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8B" w:rsidRPr="00FD0BB0" w:rsidRDefault="00445393" w:rsidP="005579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B0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программы воспитания муниципального общеобразовательного учреждения </w:t>
      </w:r>
      <w:r w:rsidR="004E1196" w:rsidRPr="00FD0BB0">
        <w:rPr>
          <w:rFonts w:ascii="Times New Roman" w:hAnsi="Times New Roman" w:cs="Times New Roman"/>
          <w:b/>
          <w:sz w:val="28"/>
          <w:szCs w:val="28"/>
        </w:rPr>
        <w:t>«Инженерная школа города Комсомольска-на-Амуре»</w:t>
      </w:r>
      <w:r w:rsidRPr="00FD0BB0">
        <w:rPr>
          <w:rFonts w:ascii="Times New Roman" w:hAnsi="Times New Roman" w:cs="Times New Roman"/>
          <w:b/>
          <w:sz w:val="28"/>
          <w:szCs w:val="28"/>
        </w:rPr>
        <w:t xml:space="preserve"> за 2022-2023 учебный год</w:t>
      </w:r>
    </w:p>
    <w:p w:rsidR="00445393" w:rsidRPr="00FD0BB0" w:rsidRDefault="00445393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Анализ воспитательной системы ОУ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559"/>
        <w:gridCol w:w="1985"/>
        <w:gridCol w:w="1843"/>
      </w:tblGrid>
      <w:tr w:rsidR="00445393" w:rsidRPr="00FD0BB0" w:rsidTr="00E26293">
        <w:tc>
          <w:tcPr>
            <w:tcW w:w="1843" w:type="dxa"/>
          </w:tcPr>
          <w:p w:rsidR="00445393" w:rsidRPr="00FD0BB0" w:rsidRDefault="00445393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8" w:type="dxa"/>
          </w:tcPr>
          <w:p w:rsidR="00445393" w:rsidRPr="00FD0BB0" w:rsidRDefault="00445393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417" w:type="dxa"/>
          </w:tcPr>
          <w:p w:rsidR="00445393" w:rsidRPr="00FD0BB0" w:rsidRDefault="00445393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559" w:type="dxa"/>
          </w:tcPr>
          <w:p w:rsidR="00445393" w:rsidRPr="00FD0BB0" w:rsidRDefault="00445393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из них наставников</w:t>
            </w:r>
          </w:p>
        </w:tc>
        <w:tc>
          <w:tcPr>
            <w:tcW w:w="1985" w:type="dxa"/>
          </w:tcPr>
          <w:p w:rsidR="00445393" w:rsidRPr="00FD0BB0" w:rsidRDefault="00445393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количество классных руководителей</w:t>
            </w:r>
          </w:p>
        </w:tc>
        <w:tc>
          <w:tcPr>
            <w:tcW w:w="1843" w:type="dxa"/>
          </w:tcPr>
          <w:p w:rsidR="00445393" w:rsidRPr="00FD0BB0" w:rsidRDefault="00445393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из них наставников</w:t>
            </w:r>
          </w:p>
        </w:tc>
      </w:tr>
      <w:tr w:rsidR="00445393" w:rsidRPr="00FD0BB0" w:rsidTr="00E26293">
        <w:tc>
          <w:tcPr>
            <w:tcW w:w="1843" w:type="dxa"/>
          </w:tcPr>
          <w:p w:rsidR="00445393" w:rsidRPr="00FD0BB0" w:rsidRDefault="00445393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418" w:type="dxa"/>
          </w:tcPr>
          <w:p w:rsidR="00445393" w:rsidRPr="00FD0BB0" w:rsidRDefault="004E1196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445393" w:rsidRPr="00FD0BB0" w:rsidRDefault="004E1196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559" w:type="dxa"/>
          </w:tcPr>
          <w:p w:rsidR="00445393" w:rsidRPr="00FD0BB0" w:rsidRDefault="004E1196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445393" w:rsidRPr="00FD0BB0" w:rsidRDefault="004E1196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45393" w:rsidRPr="00FD0BB0" w:rsidRDefault="004E1196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5393" w:rsidRPr="00FD0BB0" w:rsidTr="00E26293">
        <w:tc>
          <w:tcPr>
            <w:tcW w:w="1843" w:type="dxa"/>
          </w:tcPr>
          <w:p w:rsidR="00445393" w:rsidRPr="00FD0BB0" w:rsidRDefault="00445393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418" w:type="dxa"/>
          </w:tcPr>
          <w:p w:rsidR="00445393" w:rsidRPr="00FD0BB0" w:rsidRDefault="004E1196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445393" w:rsidRPr="00FD0BB0" w:rsidRDefault="004E1196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559" w:type="dxa"/>
          </w:tcPr>
          <w:p w:rsidR="00445393" w:rsidRPr="00FD0BB0" w:rsidRDefault="004E1196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45393" w:rsidRPr="00FD0BB0" w:rsidRDefault="004E1196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45393" w:rsidRPr="00FD0BB0" w:rsidRDefault="004E1196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5393" w:rsidRPr="00FD0BB0" w:rsidTr="00E26293">
        <w:tc>
          <w:tcPr>
            <w:tcW w:w="1843" w:type="dxa"/>
          </w:tcPr>
          <w:p w:rsidR="00445393" w:rsidRPr="00FD0BB0" w:rsidRDefault="00445393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418" w:type="dxa"/>
          </w:tcPr>
          <w:p w:rsidR="00445393" w:rsidRPr="00FD0BB0" w:rsidRDefault="004E1196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45393" w:rsidRPr="00FD0BB0" w:rsidRDefault="004E1196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45393" w:rsidRPr="00FD0BB0" w:rsidRDefault="004E1196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45393" w:rsidRPr="00FD0BB0" w:rsidRDefault="004E1196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45393" w:rsidRPr="00FD0BB0" w:rsidRDefault="004E1196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45393" w:rsidRPr="00FD0BB0" w:rsidRDefault="00AD202D" w:rsidP="0055791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Наставники</w:t>
      </w:r>
      <w:r w:rsidR="00782CCD" w:rsidRPr="00FD0BB0">
        <w:rPr>
          <w:rFonts w:ascii="Times New Roman" w:hAnsi="Times New Roman" w:cs="Times New Roman"/>
          <w:sz w:val="28"/>
          <w:szCs w:val="28"/>
        </w:rPr>
        <w:t xml:space="preserve"> «Педагог-молодой специалист»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4820"/>
      </w:tblGrid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215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№</w:t>
            </w:r>
          </w:p>
          <w:p w:rsidR="00AD202D" w:rsidRPr="00FD0BB0" w:rsidRDefault="00AD202D" w:rsidP="00557915">
            <w:pPr>
              <w:pStyle w:val="TableParagraph"/>
              <w:ind w:left="199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пп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spacing w:before="133"/>
              <w:ind w:left="864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Педагог-наставник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spacing w:before="133"/>
              <w:ind w:left="1273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Наставляемый</w:t>
            </w:r>
            <w:r w:rsidRPr="00FD0BB0">
              <w:rPr>
                <w:spacing w:val="-3"/>
                <w:sz w:val="28"/>
                <w:szCs w:val="28"/>
              </w:rPr>
              <w:t xml:space="preserve"> </w:t>
            </w:r>
            <w:r w:rsidRPr="00FD0BB0">
              <w:rPr>
                <w:sz w:val="28"/>
                <w:szCs w:val="28"/>
              </w:rPr>
              <w:t>педагог</w:t>
            </w:r>
          </w:p>
        </w:tc>
        <w:bookmarkStart w:id="0" w:name="_GoBack"/>
        <w:bookmarkEnd w:id="0"/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Исаечкина А.А., учитель информатики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>Брусков С.Н., учитель информатики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Горбунова А.Е., заместитель директора по ВР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>Пастухова Н.В., социальный педагог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Старовойт Т.С., учитель русского языка и литературы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Серков Ф.Б., педагог дополнительного образования 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>Каменева Т.В., учитель английского языка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Зимарина М.П., учитель английского языка 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Янченко О.В., учитель математики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>Порошина Е.В., учитель математики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Макарычева Д.Н., учитель технологии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Курипта Г.К., учитель технологии </w:t>
            </w:r>
          </w:p>
        </w:tc>
      </w:tr>
    </w:tbl>
    <w:p w:rsidR="00AD202D" w:rsidRPr="00FD0BB0" w:rsidRDefault="00AD202D" w:rsidP="0055791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Наставники «Педагог-ученик»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4820"/>
      </w:tblGrid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215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№</w:t>
            </w:r>
          </w:p>
          <w:p w:rsidR="00AD202D" w:rsidRPr="00FD0BB0" w:rsidRDefault="00AD202D" w:rsidP="00557915">
            <w:pPr>
              <w:pStyle w:val="TableParagraph"/>
              <w:ind w:left="199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пп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spacing w:before="133"/>
              <w:ind w:left="864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Педагог-наставник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spacing w:before="133"/>
              <w:ind w:left="1273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Наставляемый</w:t>
            </w:r>
            <w:r w:rsidRPr="00FD0BB0">
              <w:rPr>
                <w:spacing w:val="-3"/>
                <w:sz w:val="28"/>
                <w:szCs w:val="28"/>
              </w:rPr>
              <w:t xml:space="preserve"> </w:t>
            </w:r>
            <w:r w:rsidRPr="00FD0BB0">
              <w:rPr>
                <w:sz w:val="28"/>
                <w:szCs w:val="28"/>
              </w:rPr>
              <w:t>ученик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Ташлыкова В.В., учитель истории и обществознания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>Ученица 11 А класса Олейникова Алёна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Макарычева Д.Н., учитель технологии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>Ученицы 11 Б класса Минёнок Елизавета, Лисичникова Елизавета, ученица 9 В класса Багрец Дарья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>Чернолых О.А., учитель математики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Ученик 9 А класса Емельянов Вадим 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Марченко Д.К., учитель китайского языка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>Ученик 8 А класса Квасов Андрей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Пашин С.В., учитель физики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>Ученики 11 Б класса Казумьян Максим, Шабалин Ефим, Машкин Максим, Ермак Тимофей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Рожкова Е.А., учитель русского языка и литературы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Ученик 9 Б класса Волошин Игорь 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Старовойт Т.С. учитель русского языка и литературы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>Ученица 11 А класса Печеницына Анна, ученица 9 А класса Васильева Алиса, Левченко Елизавета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Куркина Е.В., учитель биологии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Ученица 11 В класса Червова Кристина, ученица 10 В класс Черепанова Вероника, ученик 11 В класса Данилов Арсений 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>Горбунова А.Е., заместитель директора по ВР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>Ученики 11 А класса Лазарева Софья, Верхошанская Анастасия, Кудряшов Борис, Попов Михаил, ученик 11 Б класса Свистунов Ян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Васенко О.И., учитель русского языка и литературы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 xml:space="preserve">Группа учеников 11 Б класса </w:t>
            </w:r>
          </w:p>
        </w:tc>
      </w:tr>
    </w:tbl>
    <w:p w:rsidR="00AD202D" w:rsidRPr="00FD0BB0" w:rsidRDefault="00AD202D" w:rsidP="0055791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Наставники «Педагог-студент» 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4820"/>
      </w:tblGrid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215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№</w:t>
            </w:r>
          </w:p>
          <w:p w:rsidR="00AD202D" w:rsidRPr="00FD0BB0" w:rsidRDefault="00AD202D" w:rsidP="00557915">
            <w:pPr>
              <w:pStyle w:val="TableParagraph"/>
              <w:ind w:left="199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пп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spacing w:before="133"/>
              <w:ind w:left="864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Педагог-наставник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spacing w:before="133"/>
              <w:ind w:left="1273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Наставляемый</w:t>
            </w:r>
            <w:r w:rsidRPr="00FD0BB0">
              <w:rPr>
                <w:spacing w:val="-3"/>
                <w:sz w:val="28"/>
                <w:szCs w:val="28"/>
              </w:rPr>
              <w:t xml:space="preserve"> </w:t>
            </w:r>
            <w:r w:rsidRPr="00FD0BB0">
              <w:rPr>
                <w:sz w:val="28"/>
                <w:szCs w:val="28"/>
              </w:rPr>
              <w:t>студент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Романова Т.М., учитель английского языка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>Студент АмГПГУ 4 курса, направления «Педагогическое образование» профиля «Иностранный язык» Бурин О.В.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Белина О.О., учитель русского языка и литературы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Студентка АмГПГУ 5 курса, филологического факультета Макарова В.И. 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Довгоборец А.А., старший воспитатель лагеря с дневным пребыванием детей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Студентка АмГПГУ, 3 курса факультета истории и юриспруденции Демидова А.Г.  </w:t>
            </w:r>
          </w:p>
        </w:tc>
      </w:tr>
      <w:tr w:rsidR="00AD202D" w:rsidRPr="00FD0BB0" w:rsidTr="00E26293">
        <w:trPr>
          <w:trHeight w:val="551"/>
        </w:trPr>
        <w:tc>
          <w:tcPr>
            <w:tcW w:w="709" w:type="dxa"/>
          </w:tcPr>
          <w:p w:rsidR="00AD202D" w:rsidRPr="00FD0BB0" w:rsidRDefault="00AD202D" w:rsidP="005579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FD0BB0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Старовойт Т.С., учитель русского языка и литературы </w:t>
            </w:r>
          </w:p>
        </w:tc>
        <w:tc>
          <w:tcPr>
            <w:tcW w:w="4820" w:type="dxa"/>
          </w:tcPr>
          <w:p w:rsidR="00AD202D" w:rsidRPr="00FD0BB0" w:rsidRDefault="00AD202D" w:rsidP="00557915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D0BB0">
              <w:rPr>
                <w:sz w:val="28"/>
                <w:szCs w:val="28"/>
                <w:lang w:val="ru-RU"/>
              </w:rPr>
              <w:t xml:space="preserve">Студентка АмГПГУ, факультета филологии и межкультурных коммуникаций Бердникова П.К. </w:t>
            </w:r>
          </w:p>
        </w:tc>
      </w:tr>
    </w:tbl>
    <w:p w:rsidR="00AD202D" w:rsidRPr="00FD0BB0" w:rsidRDefault="00AD202D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93" w:rsidRPr="00FD0BB0" w:rsidRDefault="00445393" w:rsidP="005579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B0">
        <w:rPr>
          <w:rFonts w:ascii="Times New Roman" w:hAnsi="Times New Roman" w:cs="Times New Roman"/>
          <w:b/>
          <w:sz w:val="28"/>
          <w:szCs w:val="28"/>
        </w:rPr>
        <w:t>Гражданско-правовое и патриотическое воспитание</w:t>
      </w:r>
    </w:p>
    <w:p w:rsidR="00445393" w:rsidRPr="00FD0BB0" w:rsidRDefault="00445393" w:rsidP="0055791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Работа школьного музея.</w:t>
      </w:r>
    </w:p>
    <w:p w:rsidR="004E1196" w:rsidRPr="00FD0BB0" w:rsidRDefault="004E1196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В ОУ реализуется </w:t>
      </w:r>
      <w:r w:rsidR="00B874C9" w:rsidRPr="00FD0BB0">
        <w:rPr>
          <w:rFonts w:ascii="Times New Roman" w:hAnsi="Times New Roman" w:cs="Times New Roman"/>
          <w:sz w:val="28"/>
          <w:szCs w:val="28"/>
        </w:rPr>
        <w:t>м</w:t>
      </w:r>
      <w:r w:rsidRPr="00FD0BB0">
        <w:rPr>
          <w:rFonts w:ascii="Times New Roman" w:hAnsi="Times New Roman" w:cs="Times New Roman"/>
          <w:sz w:val="28"/>
          <w:szCs w:val="28"/>
        </w:rPr>
        <w:t>узейное дело</w:t>
      </w:r>
      <w:r w:rsidR="00AB63CC" w:rsidRPr="00FD0BB0">
        <w:rPr>
          <w:rFonts w:ascii="Times New Roman" w:hAnsi="Times New Roman" w:cs="Times New Roman"/>
          <w:sz w:val="28"/>
          <w:szCs w:val="28"/>
        </w:rPr>
        <w:t xml:space="preserve"> через работу</w:t>
      </w:r>
      <w:r w:rsidR="00B874C9" w:rsidRPr="00FD0BB0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Pr="00FD0BB0">
        <w:rPr>
          <w:rFonts w:ascii="Times New Roman" w:hAnsi="Times New Roman" w:cs="Times New Roman"/>
          <w:sz w:val="28"/>
          <w:szCs w:val="28"/>
        </w:rPr>
        <w:t>:</w:t>
      </w:r>
    </w:p>
    <w:p w:rsidR="004E1196" w:rsidRPr="00FD0BB0" w:rsidRDefault="004E1196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история создания Инженерной школы</w:t>
      </w:r>
      <w:r w:rsidR="00AB63CC" w:rsidRPr="00FD0BB0">
        <w:rPr>
          <w:rFonts w:ascii="Times New Roman" w:hAnsi="Times New Roman" w:cs="Times New Roman"/>
          <w:sz w:val="28"/>
          <w:szCs w:val="28"/>
        </w:rPr>
        <w:t xml:space="preserve"> (экспозиция в музейной комнате, архив в электронном виде)</w:t>
      </w:r>
      <w:r w:rsidRPr="00FD0BB0">
        <w:rPr>
          <w:rFonts w:ascii="Times New Roman" w:hAnsi="Times New Roman" w:cs="Times New Roman"/>
          <w:sz w:val="28"/>
          <w:szCs w:val="28"/>
        </w:rPr>
        <w:t>;</w:t>
      </w:r>
    </w:p>
    <w:p w:rsidR="004E1196" w:rsidRPr="00FD0BB0" w:rsidRDefault="004E1196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история средней общеобразовательной школы № 25</w:t>
      </w:r>
      <w:r w:rsidR="00AB63CC" w:rsidRPr="00FD0BB0">
        <w:rPr>
          <w:rFonts w:ascii="Times New Roman" w:hAnsi="Times New Roman" w:cs="Times New Roman"/>
          <w:sz w:val="28"/>
          <w:szCs w:val="28"/>
        </w:rPr>
        <w:t xml:space="preserve"> (экспозиция в музейной комнате, архив в электронном и бумажном виде)</w:t>
      </w:r>
      <w:r w:rsidRPr="00FD0BB0">
        <w:rPr>
          <w:rFonts w:ascii="Times New Roman" w:hAnsi="Times New Roman" w:cs="Times New Roman"/>
          <w:sz w:val="28"/>
          <w:szCs w:val="28"/>
        </w:rPr>
        <w:t>;</w:t>
      </w:r>
    </w:p>
    <w:p w:rsidR="00D579DC" w:rsidRPr="00FD0BB0" w:rsidRDefault="004E1196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lastRenderedPageBreak/>
        <w:t>- развитие инженерного движения</w:t>
      </w:r>
      <w:r w:rsidR="00AB63CC" w:rsidRPr="00FD0BB0">
        <w:rPr>
          <w:rFonts w:ascii="Times New Roman" w:hAnsi="Times New Roman" w:cs="Times New Roman"/>
          <w:sz w:val="28"/>
          <w:szCs w:val="28"/>
        </w:rPr>
        <w:t>:</w:t>
      </w:r>
      <w:r w:rsidRPr="00FD0BB0">
        <w:rPr>
          <w:rFonts w:ascii="Times New Roman" w:hAnsi="Times New Roman" w:cs="Times New Roman"/>
          <w:sz w:val="28"/>
          <w:szCs w:val="28"/>
        </w:rPr>
        <w:t xml:space="preserve"> (проектная деятельнос</w:t>
      </w:r>
      <w:r w:rsidR="00D579DC" w:rsidRPr="00FD0BB0">
        <w:rPr>
          <w:rFonts w:ascii="Times New Roman" w:hAnsi="Times New Roman" w:cs="Times New Roman"/>
          <w:sz w:val="28"/>
          <w:szCs w:val="28"/>
        </w:rPr>
        <w:t>ть, социальное партнерство «Школа-ВУЗ-предприятие</w:t>
      </w:r>
      <w:r w:rsidR="00AB63CC" w:rsidRPr="00FD0BB0">
        <w:rPr>
          <w:rFonts w:ascii="Times New Roman" w:hAnsi="Times New Roman" w:cs="Times New Roman"/>
          <w:sz w:val="28"/>
          <w:szCs w:val="28"/>
        </w:rPr>
        <w:t xml:space="preserve"> (сменные выставки экспонатов</w:t>
      </w:r>
      <w:r w:rsidR="00493551" w:rsidRPr="00FD0BB0">
        <w:rPr>
          <w:rFonts w:ascii="Times New Roman" w:hAnsi="Times New Roman" w:cs="Times New Roman"/>
          <w:sz w:val="28"/>
          <w:szCs w:val="28"/>
        </w:rPr>
        <w:t>, фотоархив, описание проектной деятельности на бумажных и электронных носителях);</w:t>
      </w:r>
    </w:p>
    <w:p w:rsidR="004E1196" w:rsidRPr="00FD0BB0" w:rsidRDefault="00D579DC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-патриотическое воспитание через совместную деятельность с общественными организациями города, края (ВООВ «Боевое Братство», РДШ, РДДМ и другие). </w:t>
      </w:r>
      <w:r w:rsidR="004E1196" w:rsidRPr="00FD0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9DC" w:rsidRPr="00FD0BB0" w:rsidRDefault="00445393" w:rsidP="00557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579DC" w:rsidRPr="00FD0BB0">
        <w:rPr>
          <w:rFonts w:ascii="Times New Roman" w:hAnsi="Times New Roman" w:cs="Times New Roman"/>
          <w:sz w:val="28"/>
          <w:szCs w:val="28"/>
        </w:rPr>
        <w:t xml:space="preserve">проектов и мероприятий </w:t>
      </w:r>
      <w:r w:rsidR="00B874C9" w:rsidRPr="00FD0BB0">
        <w:rPr>
          <w:rFonts w:ascii="Times New Roman" w:hAnsi="Times New Roman" w:cs="Times New Roman"/>
          <w:sz w:val="28"/>
          <w:szCs w:val="28"/>
        </w:rPr>
        <w:t>гражданско-патриотической направленности проводится в течение четырех лет со дня откры</w:t>
      </w:r>
      <w:r w:rsidR="00493551" w:rsidRPr="00FD0BB0">
        <w:rPr>
          <w:rFonts w:ascii="Times New Roman" w:hAnsi="Times New Roman" w:cs="Times New Roman"/>
          <w:sz w:val="28"/>
          <w:szCs w:val="28"/>
        </w:rPr>
        <w:t>тия Инженерной школы. Материалы:</w:t>
      </w:r>
      <w:r w:rsidR="00B874C9" w:rsidRPr="00FD0BB0">
        <w:rPr>
          <w:rFonts w:ascii="Times New Roman" w:hAnsi="Times New Roman" w:cs="Times New Roman"/>
          <w:sz w:val="28"/>
          <w:szCs w:val="28"/>
        </w:rPr>
        <w:t xml:space="preserve"> </w:t>
      </w:r>
      <w:r w:rsidR="00493551" w:rsidRPr="00FD0BB0">
        <w:rPr>
          <w:rFonts w:ascii="Times New Roman" w:hAnsi="Times New Roman" w:cs="Times New Roman"/>
          <w:sz w:val="28"/>
          <w:szCs w:val="28"/>
        </w:rPr>
        <w:t xml:space="preserve">музейные экспонаты, проектные изобретения, </w:t>
      </w:r>
      <w:r w:rsidR="00B874C9" w:rsidRPr="00FD0BB0">
        <w:rPr>
          <w:rFonts w:ascii="Times New Roman" w:hAnsi="Times New Roman" w:cs="Times New Roman"/>
          <w:sz w:val="28"/>
          <w:szCs w:val="28"/>
        </w:rPr>
        <w:t>сценарии</w:t>
      </w:r>
      <w:r w:rsidR="00493551" w:rsidRPr="00FD0BB0">
        <w:rPr>
          <w:rFonts w:ascii="Times New Roman" w:hAnsi="Times New Roman" w:cs="Times New Roman"/>
          <w:sz w:val="28"/>
          <w:szCs w:val="28"/>
        </w:rPr>
        <w:t>, печатные издания</w:t>
      </w:r>
      <w:r w:rsidR="00EA0E51" w:rsidRPr="00FD0BB0">
        <w:rPr>
          <w:rFonts w:ascii="Times New Roman" w:hAnsi="Times New Roman" w:cs="Times New Roman"/>
          <w:sz w:val="28"/>
          <w:szCs w:val="28"/>
        </w:rPr>
        <w:t>, презентации</w:t>
      </w:r>
      <w:r w:rsidR="00493551" w:rsidRPr="00FD0BB0">
        <w:rPr>
          <w:rFonts w:ascii="Times New Roman" w:hAnsi="Times New Roman" w:cs="Times New Roman"/>
          <w:sz w:val="28"/>
          <w:szCs w:val="28"/>
        </w:rPr>
        <w:t xml:space="preserve"> и</w:t>
      </w:r>
      <w:r w:rsidR="005B07C3" w:rsidRPr="00FD0BB0">
        <w:rPr>
          <w:rFonts w:ascii="Times New Roman" w:hAnsi="Times New Roman" w:cs="Times New Roman"/>
          <w:sz w:val="28"/>
          <w:szCs w:val="28"/>
        </w:rPr>
        <w:t xml:space="preserve"> </w:t>
      </w:r>
      <w:r w:rsidR="00493551" w:rsidRPr="00FD0BB0">
        <w:rPr>
          <w:rFonts w:ascii="Times New Roman" w:hAnsi="Times New Roman" w:cs="Times New Roman"/>
          <w:sz w:val="28"/>
          <w:szCs w:val="28"/>
        </w:rPr>
        <w:t>д</w:t>
      </w:r>
      <w:r w:rsidR="005B07C3" w:rsidRPr="00FD0BB0">
        <w:rPr>
          <w:rFonts w:ascii="Times New Roman" w:hAnsi="Times New Roman" w:cs="Times New Roman"/>
          <w:sz w:val="28"/>
          <w:szCs w:val="28"/>
        </w:rPr>
        <w:t>р</w:t>
      </w:r>
      <w:r w:rsidR="00493551" w:rsidRPr="00FD0BB0">
        <w:rPr>
          <w:rFonts w:ascii="Times New Roman" w:hAnsi="Times New Roman" w:cs="Times New Roman"/>
          <w:sz w:val="28"/>
          <w:szCs w:val="28"/>
        </w:rPr>
        <w:t xml:space="preserve">. хранятся в музейной комнате. </w:t>
      </w:r>
    </w:p>
    <w:p w:rsidR="00493551" w:rsidRPr="00FD0BB0" w:rsidRDefault="00493551" w:rsidP="00557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Оформлены стенды по разделам:</w:t>
      </w:r>
    </w:p>
    <w:p w:rsidR="00493551" w:rsidRPr="00FD0BB0" w:rsidRDefault="00493551" w:rsidP="00557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- </w:t>
      </w:r>
      <w:r w:rsidR="005B07C3" w:rsidRPr="00FD0BB0">
        <w:rPr>
          <w:rFonts w:ascii="Times New Roman" w:hAnsi="Times New Roman" w:cs="Times New Roman"/>
          <w:sz w:val="28"/>
          <w:szCs w:val="28"/>
        </w:rPr>
        <w:t>«Гордость школы»;</w:t>
      </w:r>
    </w:p>
    <w:p w:rsidR="005B07C3" w:rsidRPr="00FD0BB0" w:rsidRDefault="005B07C3" w:rsidP="00557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«Летопись славы»;</w:t>
      </w:r>
    </w:p>
    <w:p w:rsidR="00493551" w:rsidRPr="00FD0BB0" w:rsidRDefault="00493551" w:rsidP="00557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«Учителями славится Россия»</w:t>
      </w:r>
      <w:r w:rsidR="005B07C3" w:rsidRPr="00FD0BB0">
        <w:rPr>
          <w:rFonts w:ascii="Times New Roman" w:hAnsi="Times New Roman" w:cs="Times New Roman"/>
          <w:sz w:val="28"/>
          <w:szCs w:val="28"/>
        </w:rPr>
        <w:t>;</w:t>
      </w:r>
    </w:p>
    <w:p w:rsidR="005B07C3" w:rsidRPr="00FD0BB0" w:rsidRDefault="005B07C3" w:rsidP="00557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- «Творчество без границ» </w:t>
      </w:r>
    </w:p>
    <w:p w:rsidR="004C43C2" w:rsidRPr="00FD0BB0" w:rsidRDefault="005B07C3" w:rsidP="00557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течение 2022-2023 учебного года в рекреациях школы проводились сменные выставки творческих работ школьников: «Армейский чемодан», «Подарок маме -  своими руками», «Космическая экспозиция», «Город Юности»</w:t>
      </w:r>
      <w:r w:rsidR="004C43C2" w:rsidRPr="00FD0BB0">
        <w:rPr>
          <w:rFonts w:ascii="Times New Roman" w:hAnsi="Times New Roman" w:cs="Times New Roman"/>
          <w:sz w:val="28"/>
          <w:szCs w:val="28"/>
        </w:rPr>
        <w:t>. Организованы</w:t>
      </w:r>
      <w:r w:rsidRPr="00FD0BB0">
        <w:rPr>
          <w:rFonts w:ascii="Times New Roman" w:hAnsi="Times New Roman" w:cs="Times New Roman"/>
          <w:sz w:val="28"/>
          <w:szCs w:val="28"/>
        </w:rPr>
        <w:t xml:space="preserve"> </w:t>
      </w:r>
      <w:r w:rsidR="004C43C2" w:rsidRPr="00FD0BB0">
        <w:rPr>
          <w:rFonts w:ascii="Times New Roman" w:hAnsi="Times New Roman" w:cs="Times New Roman"/>
          <w:sz w:val="28"/>
          <w:szCs w:val="28"/>
        </w:rPr>
        <w:t>экскурсии школьников в музейную комнату», выставки технического творчества с демонстрацией детских изобретений, участие в городских мероприятиях технического творчества с демонстрацией проектов.</w:t>
      </w:r>
    </w:p>
    <w:p w:rsidR="00D579DC" w:rsidRPr="00FD0BB0" w:rsidRDefault="004C43C2" w:rsidP="00557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Организованы встречи с ветеранами педагогического труда, ВООВ «Боевое Братство», посещались музеи города, Хабаровского края, Дальневосточного округа, России. </w:t>
      </w:r>
    </w:p>
    <w:p w:rsidR="00782CCD" w:rsidRPr="00FD0BB0" w:rsidRDefault="00782CCD" w:rsidP="00557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настоящее время находится в разработке музейная экспозиция, посвященная участникам и героям СВО.</w:t>
      </w:r>
    </w:p>
    <w:p w:rsidR="00445393" w:rsidRPr="00FD0BB0" w:rsidRDefault="00445393" w:rsidP="0055791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Проведение мероприятий, посвященных Памятным датам истории Отечества </w:t>
      </w:r>
    </w:p>
    <w:p w:rsidR="00553E9C" w:rsidRPr="00FD0BB0" w:rsidRDefault="00553E9C" w:rsidP="00557915">
      <w:pPr>
        <w:pStyle w:val="a4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течение учебного года проведены:</w:t>
      </w:r>
    </w:p>
    <w:p w:rsidR="00553E9C" w:rsidRPr="00FD0BB0" w:rsidRDefault="00553E9C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классные часы согласно общеобразовательной общеразвивающей программе «Калейдоскоп событий в России»;</w:t>
      </w:r>
    </w:p>
    <w:p w:rsidR="00553E9C" w:rsidRPr="00FD0BB0" w:rsidRDefault="00553E9C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внеурочные занятия «Разговоры о важном»;</w:t>
      </w:r>
    </w:p>
    <w:p w:rsidR="00553E9C" w:rsidRPr="00FD0BB0" w:rsidRDefault="00553E9C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тематические выставки творчества школьников;</w:t>
      </w:r>
    </w:p>
    <w:p w:rsidR="00553E9C" w:rsidRPr="00FD0BB0" w:rsidRDefault="00553E9C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Всероссийская акция «Блокадный хлеб»;</w:t>
      </w:r>
    </w:p>
    <w:p w:rsidR="00553E9C" w:rsidRPr="00FD0BB0" w:rsidRDefault="00553E9C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создание презентаций, посвященных памятным датам, демонстрация из на интерактивной панели, в библиотеке и классных уголках;</w:t>
      </w:r>
    </w:p>
    <w:p w:rsidR="00553E9C" w:rsidRPr="00FD0BB0" w:rsidRDefault="00553E9C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военно-спортивные игры «Зарница», «Орленок»;</w:t>
      </w:r>
    </w:p>
    <w:p w:rsidR="00553E9C" w:rsidRPr="00FD0BB0" w:rsidRDefault="00553E9C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школьный фестиваль солдатской песни, посвященных защитникам Отечества, участие в городском фестивале солдатской песни, посвященном 34-й годовщине со дня вывода Советских войск из Афганистана;</w:t>
      </w:r>
    </w:p>
    <w:p w:rsidR="00553E9C" w:rsidRPr="00FD0BB0" w:rsidRDefault="00553E9C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встречи с участниками войн разных поколений;</w:t>
      </w:r>
    </w:p>
    <w:p w:rsidR="00553E9C" w:rsidRPr="00FD0BB0" w:rsidRDefault="00553E9C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lastRenderedPageBreak/>
        <w:t xml:space="preserve">- экскурсии в краеведческий, художественный музеи, центр «Ступени памяти», на Мемориальный комплекс </w:t>
      </w:r>
      <w:r w:rsidR="00E1556E" w:rsidRPr="00FD0BB0">
        <w:rPr>
          <w:rFonts w:ascii="Times New Roman" w:hAnsi="Times New Roman" w:cs="Times New Roman"/>
          <w:sz w:val="28"/>
          <w:szCs w:val="28"/>
        </w:rPr>
        <w:t>землякам-комсомольчанам, павшим в суровые годы Великой Отечественной войны 1941-1945 гг;</w:t>
      </w:r>
    </w:p>
    <w:p w:rsidR="00E1556E" w:rsidRPr="00FD0BB0" w:rsidRDefault="00E1556E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торжественные линейки, посвященные дню Защитника Отечества, дню Победы;</w:t>
      </w:r>
    </w:p>
    <w:p w:rsidR="007A25CD" w:rsidRPr="00FD0BB0" w:rsidRDefault="007A25CD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конкурс чтецов, посвященный Дню защитника Отечества;</w:t>
      </w:r>
    </w:p>
    <w:p w:rsidR="00184399" w:rsidRPr="00FD0BB0" w:rsidRDefault="00C81086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акция</w:t>
      </w:r>
      <w:r w:rsidR="00E1556E" w:rsidRPr="00FD0BB0">
        <w:rPr>
          <w:rFonts w:ascii="Times New Roman" w:hAnsi="Times New Roman" w:cs="Times New Roman"/>
          <w:sz w:val="28"/>
          <w:szCs w:val="28"/>
        </w:rPr>
        <w:t xml:space="preserve"> по благоустройству и озеленению памятника землякам-комсомольчанам, погибшим в </w:t>
      </w:r>
      <w:r w:rsidRPr="00FD0BB0">
        <w:rPr>
          <w:rFonts w:ascii="Times New Roman" w:hAnsi="Times New Roman" w:cs="Times New Roman"/>
          <w:sz w:val="28"/>
          <w:szCs w:val="28"/>
        </w:rPr>
        <w:t>горячих точках локальных войн;</w:t>
      </w:r>
    </w:p>
    <w:p w:rsidR="00C81086" w:rsidRPr="00FD0BB0" w:rsidRDefault="00C81086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акция «Ветеран живет рядом» (изго</w:t>
      </w:r>
      <w:r w:rsidR="007A25CD" w:rsidRPr="00FD0BB0">
        <w:rPr>
          <w:rFonts w:ascii="Times New Roman" w:hAnsi="Times New Roman" w:cs="Times New Roman"/>
          <w:sz w:val="28"/>
          <w:szCs w:val="28"/>
        </w:rPr>
        <w:t>товление подарков к праздникам);</w:t>
      </w:r>
    </w:p>
    <w:p w:rsidR="00755A06" w:rsidRPr="00FD0BB0" w:rsidRDefault="00755A06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акция «Все для фронта, все для Победы!»;</w:t>
      </w:r>
    </w:p>
    <w:p w:rsidR="007A25CD" w:rsidRPr="00FD0BB0" w:rsidRDefault="007A25CD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акция «Окна Победы».</w:t>
      </w:r>
    </w:p>
    <w:p w:rsidR="00EA0E51" w:rsidRPr="00FD0BB0" w:rsidRDefault="00EA0E51" w:rsidP="00557915">
      <w:pPr>
        <w:pStyle w:val="a4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течение года на интерактивной панели в холле 1 этажа демо</w:t>
      </w:r>
      <w:r w:rsidR="00184399" w:rsidRPr="00FD0BB0">
        <w:rPr>
          <w:rFonts w:ascii="Times New Roman" w:hAnsi="Times New Roman" w:cs="Times New Roman"/>
          <w:sz w:val="28"/>
          <w:szCs w:val="28"/>
        </w:rPr>
        <w:t xml:space="preserve">нстрировались роли, презентации, посвященные дням воинской славы, оформление стендов в классных уголках. </w:t>
      </w:r>
    </w:p>
    <w:p w:rsidR="00782CCD" w:rsidRPr="00FD0BB0" w:rsidRDefault="007A25CD" w:rsidP="00557915">
      <w:pPr>
        <w:pStyle w:val="a4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Всего охвачено 416 школьников (100 %). </w:t>
      </w:r>
    </w:p>
    <w:p w:rsidR="00445393" w:rsidRPr="00FD0BB0" w:rsidRDefault="00445393" w:rsidP="0055791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Наименование патриотических клубов и объединений, организованных на базе школы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2"/>
        <w:gridCol w:w="1364"/>
        <w:gridCol w:w="2126"/>
        <w:gridCol w:w="3402"/>
      </w:tblGrid>
      <w:tr w:rsidR="00445393" w:rsidRPr="00FD0BB0" w:rsidTr="00FA1AF9">
        <w:tc>
          <w:tcPr>
            <w:tcW w:w="3422" w:type="dxa"/>
          </w:tcPr>
          <w:p w:rsidR="00445393" w:rsidRPr="00FD0BB0" w:rsidRDefault="00445393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ВПК, ВПО, отряда </w:t>
            </w:r>
          </w:p>
        </w:tc>
        <w:tc>
          <w:tcPr>
            <w:tcW w:w="1364" w:type="dxa"/>
          </w:tcPr>
          <w:p w:rsidR="00445393" w:rsidRPr="00FD0BB0" w:rsidRDefault="00445393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  <w:tc>
          <w:tcPr>
            <w:tcW w:w="2126" w:type="dxa"/>
          </w:tcPr>
          <w:p w:rsidR="00445393" w:rsidRPr="00FD0BB0" w:rsidRDefault="00445393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402" w:type="dxa"/>
          </w:tcPr>
          <w:p w:rsidR="00445393" w:rsidRPr="00FD0BB0" w:rsidRDefault="00445393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Достижения за 2022-2023 год</w:t>
            </w:r>
          </w:p>
        </w:tc>
      </w:tr>
      <w:tr w:rsidR="00445393" w:rsidRPr="00FD0BB0" w:rsidTr="00FA1AF9">
        <w:tc>
          <w:tcPr>
            <w:tcW w:w="3422" w:type="dxa"/>
          </w:tcPr>
          <w:p w:rsidR="00445393" w:rsidRPr="00FD0BB0" w:rsidRDefault="00B70E55" w:rsidP="005579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Военно-спортивный клуб «Торнадо» </w:t>
            </w:r>
          </w:p>
        </w:tc>
        <w:tc>
          <w:tcPr>
            <w:tcW w:w="1364" w:type="dxa"/>
          </w:tcPr>
          <w:p w:rsidR="00445393" w:rsidRPr="00FD0BB0" w:rsidRDefault="00B70E55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B70E55" w:rsidRPr="00FD0BB0" w:rsidRDefault="00B70E55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Осминов </w:t>
            </w:r>
          </w:p>
          <w:p w:rsidR="00445393" w:rsidRPr="00FD0BB0" w:rsidRDefault="00B70E55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Андрей Александрович </w:t>
            </w:r>
          </w:p>
        </w:tc>
        <w:tc>
          <w:tcPr>
            <w:tcW w:w="3402" w:type="dxa"/>
          </w:tcPr>
          <w:p w:rsidR="00445393" w:rsidRPr="00FD0BB0" w:rsidRDefault="00B70E55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2 место в городском фестивале клубов Призыв» </w:t>
            </w:r>
          </w:p>
        </w:tc>
      </w:tr>
      <w:tr w:rsidR="00445393" w:rsidRPr="00FD0BB0" w:rsidTr="00FA1AF9">
        <w:tc>
          <w:tcPr>
            <w:tcW w:w="3422" w:type="dxa"/>
          </w:tcPr>
          <w:p w:rsidR="00445393" w:rsidRPr="00FD0BB0" w:rsidRDefault="004703BC" w:rsidP="005579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Юнармейский отряд </w:t>
            </w:r>
          </w:p>
        </w:tc>
        <w:tc>
          <w:tcPr>
            <w:tcW w:w="1364" w:type="dxa"/>
          </w:tcPr>
          <w:p w:rsidR="00445393" w:rsidRPr="00FD0BB0" w:rsidRDefault="004703BC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4703BC" w:rsidRPr="00FD0BB0" w:rsidRDefault="004703BC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Осминов </w:t>
            </w:r>
          </w:p>
          <w:p w:rsidR="00445393" w:rsidRPr="00FD0BB0" w:rsidRDefault="004703BC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3402" w:type="dxa"/>
          </w:tcPr>
          <w:p w:rsidR="00445393" w:rsidRPr="00FD0BB0" w:rsidRDefault="004703BC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Служба на Посту № 1 Мемориального комплекса </w:t>
            </w:r>
          </w:p>
        </w:tc>
      </w:tr>
      <w:tr w:rsidR="00445393" w:rsidRPr="00FD0BB0" w:rsidTr="00FA1AF9">
        <w:tc>
          <w:tcPr>
            <w:tcW w:w="3422" w:type="dxa"/>
          </w:tcPr>
          <w:p w:rsidR="00445393" w:rsidRPr="00FD0BB0" w:rsidRDefault="00445393" w:rsidP="005579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  <w:r w:rsidR="00FA1AF9" w:rsidRPr="00FD0BB0">
              <w:rPr>
                <w:rFonts w:ascii="Times New Roman" w:hAnsi="Times New Roman" w:cs="Times New Roman"/>
                <w:sz w:val="28"/>
                <w:szCs w:val="28"/>
              </w:rPr>
              <w:t>«Милосердие»</w:t>
            </w:r>
          </w:p>
        </w:tc>
        <w:tc>
          <w:tcPr>
            <w:tcW w:w="1364" w:type="dxa"/>
          </w:tcPr>
          <w:p w:rsidR="00445393" w:rsidRPr="00FD0BB0" w:rsidRDefault="00FA1AF9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445393" w:rsidRPr="00FD0BB0" w:rsidRDefault="00FA1AF9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Александра </w:t>
            </w:r>
          </w:p>
          <w:p w:rsidR="00FA1AF9" w:rsidRPr="00FD0BB0" w:rsidRDefault="00FA1AF9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Евгеньевна </w:t>
            </w:r>
          </w:p>
        </w:tc>
        <w:tc>
          <w:tcPr>
            <w:tcW w:w="3402" w:type="dxa"/>
          </w:tcPr>
          <w:p w:rsidR="00445393" w:rsidRPr="00FD0BB0" w:rsidRDefault="00FA1AF9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Организация вручения подарков к праздникам в доме ветеранов</w:t>
            </w:r>
          </w:p>
        </w:tc>
      </w:tr>
    </w:tbl>
    <w:p w:rsidR="00445393" w:rsidRPr="00FD0BB0" w:rsidRDefault="00445393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9C8" w:rsidRPr="00FD0BB0" w:rsidRDefault="00FA1AF9" w:rsidP="0055791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Проведены мероприятия с представителями ВООВ «Боевое братство</w:t>
      </w:r>
      <w:r w:rsidR="009B59C8" w:rsidRPr="00FD0BB0">
        <w:rPr>
          <w:rFonts w:ascii="Times New Roman" w:hAnsi="Times New Roman" w:cs="Times New Roman"/>
          <w:sz w:val="28"/>
          <w:szCs w:val="28"/>
        </w:rPr>
        <w:t>»</w:t>
      </w:r>
      <w:r w:rsidRPr="00FD0BB0">
        <w:rPr>
          <w:rFonts w:ascii="Times New Roman" w:hAnsi="Times New Roman" w:cs="Times New Roman"/>
          <w:sz w:val="28"/>
          <w:szCs w:val="28"/>
        </w:rPr>
        <w:t xml:space="preserve"> - 7 (Гаврилов С.В., Погодаев С.Г., Никитин В.А., Данилов А.</w:t>
      </w:r>
      <w:r w:rsidR="00D360D2" w:rsidRPr="00FD0BB0">
        <w:rPr>
          <w:rFonts w:ascii="Times New Roman" w:hAnsi="Times New Roman" w:cs="Times New Roman"/>
          <w:sz w:val="28"/>
          <w:szCs w:val="28"/>
        </w:rPr>
        <w:t>С</w:t>
      </w:r>
      <w:r w:rsidR="009B59C8" w:rsidRPr="00FD0BB0">
        <w:rPr>
          <w:rFonts w:ascii="Times New Roman" w:hAnsi="Times New Roman" w:cs="Times New Roman"/>
          <w:sz w:val="28"/>
          <w:szCs w:val="28"/>
        </w:rPr>
        <w:t xml:space="preserve">, </w:t>
      </w:r>
      <w:r w:rsidR="00B557A5" w:rsidRPr="00FD0BB0">
        <w:rPr>
          <w:rFonts w:ascii="Times New Roman" w:hAnsi="Times New Roman" w:cs="Times New Roman"/>
          <w:sz w:val="28"/>
          <w:szCs w:val="28"/>
        </w:rPr>
        <w:t xml:space="preserve">Воробьёв А.В, Капаницкий В. </w:t>
      </w:r>
      <w:r w:rsidRPr="00FD0BB0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9B59C8" w:rsidRPr="00FD0BB0">
        <w:rPr>
          <w:rFonts w:ascii="Times New Roman" w:hAnsi="Times New Roman" w:cs="Times New Roman"/>
          <w:sz w:val="28"/>
          <w:szCs w:val="28"/>
        </w:rPr>
        <w:t>военкомата</w:t>
      </w:r>
      <w:r w:rsidRPr="00FD0BB0">
        <w:rPr>
          <w:rFonts w:ascii="Times New Roman" w:hAnsi="Times New Roman" w:cs="Times New Roman"/>
          <w:sz w:val="28"/>
          <w:szCs w:val="28"/>
        </w:rPr>
        <w:t xml:space="preserve"> – 1 (Пьянкин С.В.), участниками СВО – 1 </w:t>
      </w:r>
      <w:r w:rsidR="00D360D2" w:rsidRPr="00FD0BB0">
        <w:rPr>
          <w:rFonts w:ascii="Times New Roman" w:hAnsi="Times New Roman" w:cs="Times New Roman"/>
          <w:sz w:val="28"/>
          <w:szCs w:val="28"/>
        </w:rPr>
        <w:t>(Власов И.Ю</w:t>
      </w:r>
      <w:r w:rsidRPr="00FD0BB0">
        <w:rPr>
          <w:rFonts w:ascii="Times New Roman" w:hAnsi="Times New Roman" w:cs="Times New Roman"/>
          <w:sz w:val="28"/>
          <w:szCs w:val="28"/>
        </w:rPr>
        <w:t>.</w:t>
      </w:r>
      <w:r w:rsidR="00D360D2" w:rsidRPr="00FD0BB0">
        <w:rPr>
          <w:rFonts w:ascii="Times New Roman" w:hAnsi="Times New Roman" w:cs="Times New Roman"/>
          <w:sz w:val="28"/>
          <w:szCs w:val="28"/>
        </w:rPr>
        <w:t>, Орлов Н.А.</w:t>
      </w:r>
      <w:r w:rsidR="00755A06" w:rsidRPr="00FD0BB0">
        <w:rPr>
          <w:rFonts w:ascii="Times New Roman" w:hAnsi="Times New Roman" w:cs="Times New Roman"/>
          <w:sz w:val="28"/>
          <w:szCs w:val="28"/>
        </w:rPr>
        <w:t>)</w:t>
      </w:r>
      <w:r w:rsidRPr="00FD0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9C8" w:rsidRPr="00FD0BB0" w:rsidRDefault="009B59C8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9C8" w:rsidRPr="00FD0BB0" w:rsidRDefault="009B59C8" w:rsidP="0055791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B0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</w:p>
    <w:p w:rsidR="003C0ACA" w:rsidRPr="00FD0BB0" w:rsidRDefault="009B59C8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     Перечислить основные мероприятия в данном направлении, школьные конкурсы и пр. Что сделано по созданию Центра учениче</w:t>
      </w:r>
      <w:r w:rsidR="003240DD" w:rsidRPr="00FD0BB0">
        <w:rPr>
          <w:rFonts w:ascii="Times New Roman" w:hAnsi="Times New Roman" w:cs="Times New Roman"/>
          <w:sz w:val="28"/>
          <w:szCs w:val="28"/>
        </w:rPr>
        <w:t>ских инициатив (приложить фото)</w:t>
      </w:r>
    </w:p>
    <w:p w:rsidR="00DD1662" w:rsidRPr="00FD0BB0" w:rsidRDefault="003240DD" w:rsidP="005579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B0">
        <w:rPr>
          <w:rFonts w:ascii="Times New Roman" w:eastAsia="Calibri" w:hAnsi="Times New Roman" w:cs="Times New Roman"/>
          <w:sz w:val="28"/>
          <w:szCs w:val="28"/>
        </w:rPr>
        <w:t xml:space="preserve">С целью создания предметно-образовательной среды в школе имеются помещения: кабинеты для занятий робототехникой, </w:t>
      </w:r>
      <w:r w:rsidR="00367224" w:rsidRPr="00FD0BB0">
        <w:rPr>
          <w:rFonts w:ascii="Times New Roman" w:eastAsia="Calibri" w:hAnsi="Times New Roman" w:cs="Times New Roman"/>
          <w:sz w:val="28"/>
          <w:szCs w:val="28"/>
        </w:rPr>
        <w:t>3</w:t>
      </w:r>
      <w:r w:rsidR="00367224" w:rsidRPr="00FD0BB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FD0BB0">
        <w:rPr>
          <w:rFonts w:ascii="Times New Roman" w:eastAsia="Calibri" w:hAnsi="Times New Roman" w:cs="Times New Roman"/>
          <w:sz w:val="28"/>
          <w:szCs w:val="28"/>
        </w:rPr>
        <w:t>-моделированием</w:t>
      </w:r>
      <w:r w:rsidR="00367224" w:rsidRPr="00FD0B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D0BB0">
        <w:rPr>
          <w:rFonts w:ascii="Times New Roman" w:eastAsia="Calibri" w:hAnsi="Times New Roman" w:cs="Times New Roman"/>
          <w:sz w:val="28"/>
          <w:szCs w:val="28"/>
        </w:rPr>
        <w:t>2 кабинета информатики, 2 лингафонных кабинета, 2 кабинета иностранных языков, 2 кабинета истории и обществознания, кабинет географии и ОБЖ, кабинет биологии, физики, 2 кабинета технологии, 3 каб</w:t>
      </w:r>
      <w:r w:rsidR="00DD1662" w:rsidRPr="00FD0BB0">
        <w:rPr>
          <w:rFonts w:ascii="Times New Roman" w:eastAsia="Calibri" w:hAnsi="Times New Roman" w:cs="Times New Roman"/>
          <w:sz w:val="28"/>
          <w:szCs w:val="28"/>
        </w:rPr>
        <w:t xml:space="preserve">инета русского языка и литературы, 4 кабинета математики, кабинет музыки. </w:t>
      </w:r>
    </w:p>
    <w:p w:rsidR="00367224" w:rsidRPr="00FD0BB0" w:rsidRDefault="00DD1662" w:rsidP="005579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B0">
        <w:rPr>
          <w:rFonts w:ascii="Times New Roman" w:eastAsia="Calibri" w:hAnsi="Times New Roman" w:cs="Times New Roman"/>
          <w:sz w:val="28"/>
          <w:szCs w:val="28"/>
        </w:rPr>
        <w:lastRenderedPageBreak/>
        <w:t>Для занятий досуговой деятельностью и развития творчества школьников имеется актовый зал (</w:t>
      </w:r>
      <w:r w:rsidR="00367224" w:rsidRPr="00FD0BB0">
        <w:rPr>
          <w:rFonts w:ascii="Times New Roman" w:eastAsia="Calibri" w:hAnsi="Times New Roman" w:cs="Times New Roman"/>
          <w:sz w:val="28"/>
          <w:szCs w:val="28"/>
        </w:rPr>
        <w:t>зал-трансформер</w:t>
      </w:r>
      <w:r w:rsidRPr="00FD0BB0">
        <w:rPr>
          <w:rFonts w:ascii="Times New Roman" w:eastAsia="Calibri" w:hAnsi="Times New Roman" w:cs="Times New Roman"/>
          <w:sz w:val="28"/>
          <w:szCs w:val="28"/>
        </w:rPr>
        <w:t>)</w:t>
      </w:r>
      <w:r w:rsidR="00A346D7" w:rsidRPr="00FD0BB0">
        <w:rPr>
          <w:rFonts w:ascii="Times New Roman" w:eastAsia="Calibri" w:hAnsi="Times New Roman" w:cs="Times New Roman"/>
          <w:sz w:val="28"/>
          <w:szCs w:val="28"/>
        </w:rPr>
        <w:t xml:space="preserve"> с узлом связи, акустической системой, проектором, экраном, световыми эффектами, </w:t>
      </w:r>
      <w:r w:rsidR="002D02F7" w:rsidRPr="00FD0BB0">
        <w:rPr>
          <w:rFonts w:ascii="Times New Roman" w:eastAsia="Calibri" w:hAnsi="Times New Roman" w:cs="Times New Roman"/>
          <w:sz w:val="28"/>
          <w:szCs w:val="28"/>
        </w:rPr>
        <w:t>микрофонами, кондиционерами. В зале имеется фортепиано, электронная трибуна. Предусмотрен конференц-зал (</w:t>
      </w:r>
      <w:r w:rsidRPr="00FD0BB0">
        <w:rPr>
          <w:rFonts w:ascii="Times New Roman" w:eastAsia="Calibri" w:hAnsi="Times New Roman" w:cs="Times New Roman"/>
          <w:sz w:val="28"/>
          <w:szCs w:val="28"/>
        </w:rPr>
        <w:t>библиотека</w:t>
      </w:r>
      <w:r w:rsidR="002D02F7" w:rsidRPr="00FD0BB0">
        <w:rPr>
          <w:rFonts w:ascii="Times New Roman" w:eastAsia="Calibri" w:hAnsi="Times New Roman" w:cs="Times New Roman"/>
          <w:sz w:val="28"/>
          <w:szCs w:val="28"/>
        </w:rPr>
        <w:t>)</w:t>
      </w:r>
      <w:r w:rsidRPr="00FD0BB0">
        <w:rPr>
          <w:rFonts w:ascii="Times New Roman" w:eastAsia="Calibri" w:hAnsi="Times New Roman" w:cs="Times New Roman"/>
          <w:sz w:val="28"/>
          <w:szCs w:val="28"/>
        </w:rPr>
        <w:t>, информационный библиотечный центр с компь</w:t>
      </w:r>
      <w:r w:rsidR="002D02F7" w:rsidRPr="00FD0BB0">
        <w:rPr>
          <w:rFonts w:ascii="Times New Roman" w:eastAsia="Calibri" w:hAnsi="Times New Roman" w:cs="Times New Roman"/>
          <w:sz w:val="28"/>
          <w:szCs w:val="28"/>
        </w:rPr>
        <w:t>ю</w:t>
      </w:r>
      <w:r w:rsidRPr="00FD0BB0">
        <w:rPr>
          <w:rFonts w:ascii="Times New Roman" w:eastAsia="Calibri" w:hAnsi="Times New Roman" w:cs="Times New Roman"/>
          <w:sz w:val="28"/>
          <w:szCs w:val="28"/>
        </w:rPr>
        <w:t xml:space="preserve">терами, интерактивной доской, коворкинг </w:t>
      </w:r>
      <w:r w:rsidR="00A346D7" w:rsidRPr="00FD0BB0">
        <w:rPr>
          <w:rFonts w:ascii="Times New Roman" w:eastAsia="Calibri" w:hAnsi="Times New Roman" w:cs="Times New Roman"/>
          <w:sz w:val="28"/>
          <w:szCs w:val="28"/>
        </w:rPr>
        <w:t xml:space="preserve">(Центр </w:t>
      </w:r>
      <w:r w:rsidR="002D02F7" w:rsidRPr="00FD0BB0">
        <w:rPr>
          <w:rFonts w:ascii="Times New Roman" w:eastAsia="Calibri" w:hAnsi="Times New Roman" w:cs="Times New Roman"/>
          <w:sz w:val="28"/>
          <w:szCs w:val="28"/>
        </w:rPr>
        <w:t>ученических</w:t>
      </w:r>
      <w:r w:rsidR="00A346D7" w:rsidRPr="00FD0BB0">
        <w:rPr>
          <w:rFonts w:ascii="Times New Roman" w:eastAsia="Calibri" w:hAnsi="Times New Roman" w:cs="Times New Roman"/>
          <w:sz w:val="28"/>
          <w:szCs w:val="28"/>
        </w:rPr>
        <w:t xml:space="preserve"> инициатив</w:t>
      </w:r>
      <w:r w:rsidR="002D02F7" w:rsidRPr="00FD0BB0">
        <w:rPr>
          <w:rFonts w:ascii="Times New Roman" w:eastAsia="Calibri" w:hAnsi="Times New Roman" w:cs="Times New Roman"/>
          <w:sz w:val="28"/>
          <w:szCs w:val="28"/>
        </w:rPr>
        <w:t xml:space="preserve"> со всем необходимым оборудованием: столы, кресла, бескаркасные кресла, стенды, интерактивная доска, интерактивная панель, принтеры, интернет</w:t>
      </w:r>
      <w:r w:rsidR="00A346D7" w:rsidRPr="00FD0BB0">
        <w:rPr>
          <w:rFonts w:ascii="Times New Roman" w:eastAsia="Calibri" w:hAnsi="Times New Roman" w:cs="Times New Roman"/>
          <w:sz w:val="28"/>
          <w:szCs w:val="28"/>
        </w:rPr>
        <w:t>). На этажах размещены стенды достижений всех участников образовательного процесса, витрина с кубками и грамотами</w:t>
      </w:r>
      <w:r w:rsidR="002D02F7" w:rsidRPr="00FD0BB0">
        <w:rPr>
          <w:rFonts w:ascii="Times New Roman" w:eastAsia="Calibri" w:hAnsi="Times New Roman" w:cs="Times New Roman"/>
          <w:sz w:val="28"/>
          <w:szCs w:val="28"/>
        </w:rPr>
        <w:t xml:space="preserve"> высоких достижений</w:t>
      </w:r>
      <w:r w:rsidR="00A346D7" w:rsidRPr="00FD0BB0">
        <w:rPr>
          <w:rFonts w:ascii="Times New Roman" w:eastAsia="Calibri" w:hAnsi="Times New Roman" w:cs="Times New Roman"/>
          <w:sz w:val="28"/>
          <w:szCs w:val="28"/>
        </w:rPr>
        <w:t>, уголок педагога и наставника, профориентационные стенды от сетевых партнеров</w:t>
      </w:r>
      <w:r w:rsidR="002D02F7" w:rsidRPr="00FD0BB0">
        <w:rPr>
          <w:rFonts w:ascii="Times New Roman" w:eastAsia="Calibri" w:hAnsi="Times New Roman" w:cs="Times New Roman"/>
          <w:sz w:val="28"/>
          <w:szCs w:val="28"/>
        </w:rPr>
        <w:t>, уголок здоровья, уголок  здорового питания школьников со сменной информацией</w:t>
      </w:r>
      <w:r w:rsidR="00A346D7" w:rsidRPr="00FD0BB0">
        <w:rPr>
          <w:rFonts w:ascii="Times New Roman" w:eastAsia="Calibri" w:hAnsi="Times New Roman" w:cs="Times New Roman"/>
          <w:sz w:val="28"/>
          <w:szCs w:val="28"/>
        </w:rPr>
        <w:t xml:space="preserve">, уголки безопасности, </w:t>
      </w:r>
      <w:r w:rsidRPr="00FD0BB0">
        <w:rPr>
          <w:rFonts w:ascii="Times New Roman" w:eastAsia="Calibri" w:hAnsi="Times New Roman" w:cs="Times New Roman"/>
          <w:sz w:val="28"/>
          <w:szCs w:val="28"/>
        </w:rPr>
        <w:t>витрины для организации сменных выставок проектов и изобретений школьников</w:t>
      </w:r>
      <w:r w:rsidR="00367224" w:rsidRPr="00FD0BB0">
        <w:rPr>
          <w:rFonts w:ascii="Times New Roman" w:eastAsia="Calibri" w:hAnsi="Times New Roman" w:cs="Times New Roman"/>
          <w:sz w:val="28"/>
          <w:szCs w:val="28"/>
        </w:rPr>
        <w:t>, предметные зон</w:t>
      </w:r>
      <w:r w:rsidRPr="00FD0BB0">
        <w:rPr>
          <w:rFonts w:ascii="Times New Roman" w:eastAsia="Calibri" w:hAnsi="Times New Roman" w:cs="Times New Roman"/>
          <w:sz w:val="28"/>
          <w:szCs w:val="28"/>
        </w:rPr>
        <w:t xml:space="preserve">ы, холл первого этажа, </w:t>
      </w:r>
      <w:r w:rsidR="00367224" w:rsidRPr="00FD0BB0">
        <w:rPr>
          <w:rFonts w:ascii="Times New Roman" w:eastAsia="Calibri" w:hAnsi="Times New Roman" w:cs="Times New Roman"/>
          <w:sz w:val="28"/>
          <w:szCs w:val="28"/>
        </w:rPr>
        <w:t>музей</w:t>
      </w:r>
      <w:r w:rsidRPr="00FD0BB0">
        <w:rPr>
          <w:rFonts w:ascii="Times New Roman" w:eastAsia="Calibri" w:hAnsi="Times New Roman" w:cs="Times New Roman"/>
          <w:sz w:val="28"/>
          <w:szCs w:val="28"/>
        </w:rPr>
        <w:t>ная комната</w:t>
      </w:r>
      <w:r w:rsidR="00367224" w:rsidRPr="00FD0B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46D7" w:rsidRPr="00FD0BB0">
        <w:rPr>
          <w:rFonts w:ascii="Times New Roman" w:eastAsia="Calibri" w:hAnsi="Times New Roman" w:cs="Times New Roman"/>
          <w:sz w:val="28"/>
          <w:szCs w:val="28"/>
        </w:rPr>
        <w:t>4</w:t>
      </w:r>
      <w:r w:rsidRPr="00FD0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224" w:rsidRPr="00FD0BB0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Pr="00FD0BB0">
        <w:rPr>
          <w:rFonts w:ascii="Times New Roman" w:eastAsia="Calibri" w:hAnsi="Times New Roman" w:cs="Times New Roman"/>
          <w:sz w:val="28"/>
          <w:szCs w:val="28"/>
        </w:rPr>
        <w:t>онных панели</w:t>
      </w:r>
      <w:r w:rsidR="00367224" w:rsidRPr="00FD0B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D0BB0">
        <w:rPr>
          <w:rFonts w:ascii="Times New Roman" w:eastAsia="Calibri" w:hAnsi="Times New Roman" w:cs="Times New Roman"/>
          <w:sz w:val="28"/>
          <w:szCs w:val="28"/>
        </w:rPr>
        <w:t>6 информационных киосков с расписанием (размещены по всем этажам и блокам)</w:t>
      </w:r>
      <w:r w:rsidR="00367224" w:rsidRPr="00FD0B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D0BB0">
        <w:rPr>
          <w:rFonts w:ascii="Times New Roman" w:eastAsia="Calibri" w:hAnsi="Times New Roman" w:cs="Times New Roman"/>
          <w:sz w:val="28"/>
          <w:szCs w:val="28"/>
        </w:rPr>
        <w:t xml:space="preserve">5 интерактивных столов с развивающими играми. </w:t>
      </w:r>
      <w:r w:rsidR="00A346D7" w:rsidRPr="00FD0BB0">
        <w:rPr>
          <w:rFonts w:ascii="Times New Roman" w:eastAsia="Calibri" w:hAnsi="Times New Roman" w:cs="Times New Roman"/>
          <w:sz w:val="28"/>
          <w:szCs w:val="28"/>
        </w:rPr>
        <w:t xml:space="preserve">По всем этажам, лестничным пролетам ведется видеонаблюдение. Имеется столовая на 140 посадочных мест. </w:t>
      </w:r>
      <w:r w:rsidR="002D02F7" w:rsidRPr="00FD0BB0">
        <w:rPr>
          <w:rFonts w:ascii="Times New Roman" w:eastAsia="Calibri" w:hAnsi="Times New Roman" w:cs="Times New Roman"/>
          <w:sz w:val="28"/>
          <w:szCs w:val="28"/>
        </w:rPr>
        <w:t xml:space="preserve">Для людей с ограниченными возможностями здоровья имеется лифт. </w:t>
      </w:r>
    </w:p>
    <w:p w:rsidR="00E575CD" w:rsidRPr="00FD0BB0" w:rsidRDefault="00E575CD" w:rsidP="005579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B0">
        <w:rPr>
          <w:rFonts w:ascii="Times New Roman" w:eastAsia="Calibri" w:hAnsi="Times New Roman" w:cs="Times New Roman"/>
          <w:sz w:val="28"/>
          <w:szCs w:val="28"/>
        </w:rPr>
        <w:t xml:space="preserve">Все помещения оснащены современным оборудованием, которое применяется как в урочной, так и во внеурочной деятельности. Проведен интернет. </w:t>
      </w:r>
    </w:p>
    <w:p w:rsidR="002D02F7" w:rsidRPr="00FD0BB0" w:rsidRDefault="002D02F7" w:rsidP="005579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B0">
        <w:rPr>
          <w:rFonts w:ascii="Times New Roman" w:eastAsia="Calibri" w:hAnsi="Times New Roman" w:cs="Times New Roman"/>
          <w:sz w:val="28"/>
          <w:szCs w:val="28"/>
        </w:rPr>
        <w:t xml:space="preserve">Территория школы: </w:t>
      </w:r>
    </w:p>
    <w:p w:rsidR="00367224" w:rsidRPr="00FD0BB0" w:rsidRDefault="00DD1662" w:rsidP="005579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B0">
        <w:rPr>
          <w:rFonts w:ascii="Times New Roman" w:eastAsia="Calibri" w:hAnsi="Times New Roman" w:cs="Times New Roman"/>
          <w:sz w:val="28"/>
          <w:szCs w:val="28"/>
        </w:rPr>
        <w:t>На территории школы имеется спортивный стадион, оборудованный беговой дорожкой, прыжковой ямой, спортивными тренажерами, воротами для футбола, гимнастическими снарядами.</w:t>
      </w:r>
    </w:p>
    <w:p w:rsidR="00367224" w:rsidRPr="00FD0BB0" w:rsidRDefault="002D02F7" w:rsidP="005579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B0">
        <w:rPr>
          <w:rFonts w:ascii="Times New Roman" w:eastAsia="Calibri" w:hAnsi="Times New Roman" w:cs="Times New Roman"/>
          <w:sz w:val="28"/>
          <w:szCs w:val="28"/>
        </w:rPr>
        <w:t xml:space="preserve">По периметру здания имеется </w:t>
      </w:r>
      <w:r w:rsidR="00367224" w:rsidRPr="00FD0BB0">
        <w:rPr>
          <w:rFonts w:ascii="Times New Roman" w:eastAsia="Calibri" w:hAnsi="Times New Roman" w:cs="Times New Roman"/>
          <w:sz w:val="28"/>
          <w:szCs w:val="28"/>
        </w:rPr>
        <w:t xml:space="preserve">металлическое ограждение видеонаблюдение, </w:t>
      </w:r>
      <w:r w:rsidRPr="00FD0BB0">
        <w:rPr>
          <w:rFonts w:ascii="Times New Roman" w:eastAsia="Calibri" w:hAnsi="Times New Roman" w:cs="Times New Roman"/>
          <w:sz w:val="28"/>
          <w:szCs w:val="28"/>
        </w:rPr>
        <w:t xml:space="preserve">предусмотрен пандус для детей с ОВЗ, </w:t>
      </w:r>
      <w:r w:rsidR="00367224" w:rsidRPr="00FD0BB0">
        <w:rPr>
          <w:rFonts w:ascii="Times New Roman" w:eastAsia="Calibri" w:hAnsi="Times New Roman" w:cs="Times New Roman"/>
          <w:sz w:val="28"/>
          <w:szCs w:val="28"/>
        </w:rPr>
        <w:t xml:space="preserve">парковка для велосипедов и самокатов, скамейки, цветочные клумбы, саженцы по всей территории школы, беседка, урны.  </w:t>
      </w:r>
    </w:p>
    <w:p w:rsidR="00367224" w:rsidRPr="00FD0BB0" w:rsidRDefault="00367224" w:rsidP="005579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B0">
        <w:rPr>
          <w:rFonts w:ascii="Times New Roman" w:eastAsia="Calibri" w:hAnsi="Times New Roman" w:cs="Times New Roman"/>
          <w:sz w:val="28"/>
          <w:szCs w:val="28"/>
        </w:rPr>
        <w:t>Классные кабинеты:</w:t>
      </w:r>
    </w:p>
    <w:p w:rsidR="00367224" w:rsidRPr="00FD0BB0" w:rsidRDefault="00367224" w:rsidP="0055791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B0">
        <w:rPr>
          <w:rFonts w:ascii="Times New Roman" w:eastAsia="Calibri" w:hAnsi="Times New Roman" w:cs="Times New Roman"/>
          <w:sz w:val="28"/>
          <w:szCs w:val="28"/>
        </w:rPr>
        <w:t>классные уголки, стенды предметной направленности, информационные стенды, цветы, наглядные пособия, соответствующие современным требованиям.   Осуществляется педагогами, школьниками и родителями, что позволяет учащимся проявить свои фантазию и творческие способности.</w:t>
      </w:r>
    </w:p>
    <w:p w:rsidR="00367224" w:rsidRPr="00FD0BB0" w:rsidRDefault="00367224" w:rsidP="0055791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B0">
        <w:rPr>
          <w:rFonts w:ascii="Times New Roman" w:eastAsia="Calibri" w:hAnsi="Times New Roman" w:cs="Times New Roman"/>
          <w:sz w:val="28"/>
          <w:szCs w:val="28"/>
        </w:rPr>
        <w:t xml:space="preserve">     При проведении мероприятий учитывается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т.п.). </w:t>
      </w:r>
    </w:p>
    <w:p w:rsidR="00367224" w:rsidRPr="00FD0BB0" w:rsidRDefault="00367224" w:rsidP="00557915">
      <w:pPr>
        <w:pStyle w:val="a9"/>
        <w:ind w:left="284"/>
        <w:rPr>
          <w:rFonts w:eastAsia="Calibri"/>
        </w:rPr>
      </w:pPr>
      <w:r w:rsidRPr="00FD0BB0">
        <w:rPr>
          <w:rFonts w:eastAsia="Calibri"/>
        </w:rPr>
        <w:t xml:space="preserve">     Разработана школьная символика (логотип, флаг, штандарт, гимн школы, элементы школьного костюма в виде эмблемы инженерной школы), используемой как в школьной повседневности, так и в торжественные моменты жизни </w:t>
      </w:r>
      <w:r w:rsidRPr="00FD0BB0">
        <w:rPr>
          <w:rFonts w:eastAsia="Calibri"/>
        </w:rPr>
        <w:lastRenderedPageBreak/>
        <w:t>общеобразовательной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событий.</w:t>
      </w:r>
    </w:p>
    <w:p w:rsidR="00CF500C" w:rsidRPr="00FD0BB0" w:rsidRDefault="00CF500C" w:rsidP="00557915">
      <w:pPr>
        <w:pStyle w:val="a9"/>
        <w:ind w:left="284"/>
        <w:rPr>
          <w:rFonts w:eastAsia="Calibri"/>
        </w:rPr>
      </w:pPr>
      <w:r w:rsidRPr="00FD0BB0">
        <w:rPr>
          <w:rFonts w:eastAsia="Calibri"/>
        </w:rPr>
        <w:t xml:space="preserve">Школьные традиционные мероприятия: </w:t>
      </w:r>
    </w:p>
    <w:p w:rsidR="00CF500C" w:rsidRPr="00FD0BB0" w:rsidRDefault="00CF500C" w:rsidP="00557915">
      <w:pPr>
        <w:pStyle w:val="a9"/>
        <w:ind w:left="284"/>
        <w:rPr>
          <w:rFonts w:eastAsia="Calibri"/>
        </w:rPr>
      </w:pPr>
      <w:r w:rsidRPr="00FD0BB0">
        <w:rPr>
          <w:rFonts w:eastAsia="Calibri"/>
        </w:rPr>
        <w:t>- «День знаний» (торжественная линейка, классные часы, уроки безопасности);</w:t>
      </w:r>
    </w:p>
    <w:p w:rsidR="00CF500C" w:rsidRPr="00FD0BB0" w:rsidRDefault="00CF500C" w:rsidP="00557915">
      <w:pPr>
        <w:pStyle w:val="a9"/>
        <w:ind w:left="284"/>
        <w:rPr>
          <w:rFonts w:eastAsia="Calibri"/>
        </w:rPr>
      </w:pPr>
      <w:r w:rsidRPr="00FD0BB0">
        <w:rPr>
          <w:rFonts w:eastAsia="Calibri"/>
        </w:rPr>
        <w:t>- «День Памяти» (торжественная линейка, классные часы, участие в митинге);</w:t>
      </w:r>
    </w:p>
    <w:p w:rsidR="00CF500C" w:rsidRPr="00FD0BB0" w:rsidRDefault="00CF500C" w:rsidP="00557915">
      <w:pPr>
        <w:pStyle w:val="a9"/>
        <w:ind w:left="284"/>
        <w:rPr>
          <w:rFonts w:eastAsia="Calibri"/>
        </w:rPr>
      </w:pPr>
      <w:r w:rsidRPr="00FD0BB0">
        <w:rPr>
          <w:rFonts w:eastAsia="Calibri"/>
        </w:rPr>
        <w:t>- «День солидарности в борьбе с терроризмом и экстремизмом» (классные часы, уроки безопасности, тренировочная эвакуация);</w:t>
      </w:r>
    </w:p>
    <w:p w:rsidR="007815E2" w:rsidRPr="00FD0BB0" w:rsidRDefault="007815E2" w:rsidP="00557915">
      <w:pPr>
        <w:pStyle w:val="a9"/>
        <w:ind w:left="284"/>
        <w:rPr>
          <w:rFonts w:eastAsia="Calibri"/>
        </w:rPr>
      </w:pPr>
      <w:r w:rsidRPr="00FD0BB0">
        <w:rPr>
          <w:rFonts w:eastAsia="Calibri"/>
        </w:rPr>
        <w:t>- Участие в спартакиаде школьников «Здоровое поколение»;</w:t>
      </w:r>
    </w:p>
    <w:p w:rsidR="00240012" w:rsidRPr="00FD0BB0" w:rsidRDefault="00240012" w:rsidP="00557915">
      <w:pPr>
        <w:pStyle w:val="a9"/>
        <w:ind w:left="284"/>
        <w:rPr>
          <w:rFonts w:eastAsia="Calibri"/>
        </w:rPr>
      </w:pPr>
      <w:r w:rsidRPr="00FD0BB0">
        <w:rPr>
          <w:rFonts w:eastAsia="Calibri"/>
        </w:rPr>
        <w:t>- «День здоровья»;</w:t>
      </w:r>
    </w:p>
    <w:p w:rsidR="00CF500C" w:rsidRPr="00FD0BB0" w:rsidRDefault="00CF500C" w:rsidP="00557915">
      <w:pPr>
        <w:pStyle w:val="a9"/>
        <w:ind w:left="284"/>
        <w:rPr>
          <w:rFonts w:eastAsia="Calibri"/>
        </w:rPr>
      </w:pPr>
      <w:r w:rsidRPr="00FD0BB0">
        <w:rPr>
          <w:rFonts w:eastAsia="Calibri"/>
        </w:rPr>
        <w:t xml:space="preserve">-  </w:t>
      </w:r>
      <w:r w:rsidR="00240012" w:rsidRPr="00FD0BB0">
        <w:rPr>
          <w:rFonts w:eastAsia="Calibri"/>
        </w:rPr>
        <w:t>Выборы в органы ученического самоуправления;</w:t>
      </w:r>
    </w:p>
    <w:p w:rsidR="00240012" w:rsidRPr="00FD0BB0" w:rsidRDefault="00240012" w:rsidP="00557915">
      <w:pPr>
        <w:pStyle w:val="a9"/>
        <w:ind w:left="284"/>
        <w:rPr>
          <w:rFonts w:eastAsia="Calibri"/>
        </w:rPr>
      </w:pPr>
      <w:r w:rsidRPr="00FD0BB0">
        <w:rPr>
          <w:rFonts w:eastAsia="Calibri"/>
        </w:rPr>
        <w:t>- «Посвящение в пятиклассники»;</w:t>
      </w:r>
    </w:p>
    <w:p w:rsidR="00CF500C" w:rsidRPr="00FD0BB0" w:rsidRDefault="00240012" w:rsidP="00557915">
      <w:pPr>
        <w:pStyle w:val="a9"/>
        <w:ind w:left="284"/>
      </w:pPr>
      <w:r w:rsidRPr="00FD0BB0">
        <w:rPr>
          <w:rFonts w:eastAsia="Calibri"/>
        </w:rPr>
        <w:t xml:space="preserve">- Посвящение в профильные классы: «Авиационный», </w:t>
      </w:r>
      <w:r w:rsidRPr="00FD0BB0">
        <w:rPr>
          <w:shd w:val="clear" w:color="auto" w:fill="FFFFFF"/>
        </w:rPr>
        <w:t>"Мехатроники и электроники", «</w:t>
      </w:r>
      <w:r w:rsidRPr="00FD0BB0">
        <w:t>Судомеханический», а также химико-биологического направления;</w:t>
      </w:r>
    </w:p>
    <w:p w:rsidR="00240012" w:rsidRPr="00FD0BB0" w:rsidRDefault="00240012" w:rsidP="00557915">
      <w:pPr>
        <w:pStyle w:val="a9"/>
        <w:ind w:left="284"/>
      </w:pPr>
      <w:r w:rsidRPr="00FD0BB0">
        <w:t>- «День самоуправления»;</w:t>
      </w:r>
    </w:p>
    <w:p w:rsidR="00240012" w:rsidRPr="00FD0BB0" w:rsidRDefault="00240012" w:rsidP="00557915">
      <w:pPr>
        <w:pStyle w:val="a9"/>
        <w:ind w:left="284"/>
      </w:pPr>
      <w:r w:rsidRPr="00FD0BB0">
        <w:t>- «День учителя»;</w:t>
      </w:r>
    </w:p>
    <w:p w:rsidR="00240012" w:rsidRPr="00FD0BB0" w:rsidRDefault="00240012" w:rsidP="00557915">
      <w:pPr>
        <w:pStyle w:val="a9"/>
        <w:ind w:left="284"/>
      </w:pPr>
      <w:r w:rsidRPr="00FD0BB0">
        <w:t>- «Неделя здорового питания»;</w:t>
      </w:r>
    </w:p>
    <w:p w:rsidR="00240012" w:rsidRPr="00FD0BB0" w:rsidRDefault="00371E27" w:rsidP="00557915">
      <w:pPr>
        <w:pStyle w:val="a9"/>
        <w:ind w:left="284"/>
      </w:pPr>
      <w:r w:rsidRPr="00FD0BB0">
        <w:t>- Торжественная радиолинейка, посвященная дню рождения Хабаровского края;</w:t>
      </w:r>
    </w:p>
    <w:p w:rsidR="00BD6B45" w:rsidRPr="00FD0BB0" w:rsidRDefault="00BD6B45" w:rsidP="00557915">
      <w:pPr>
        <w:pStyle w:val="a9"/>
        <w:ind w:left="284"/>
      </w:pPr>
      <w:r w:rsidRPr="00FD0BB0">
        <w:t>- Фестиваль технического творчества «Технофест»;</w:t>
      </w:r>
    </w:p>
    <w:p w:rsidR="00240012" w:rsidRPr="00FD0BB0" w:rsidRDefault="00240012" w:rsidP="00557915">
      <w:pPr>
        <w:pStyle w:val="a9"/>
        <w:ind w:left="284"/>
      </w:pPr>
      <w:r w:rsidRPr="00FD0BB0">
        <w:t>- День конституции»;</w:t>
      </w:r>
    </w:p>
    <w:p w:rsidR="00240012" w:rsidRPr="00FD0BB0" w:rsidRDefault="00240012" w:rsidP="00557915">
      <w:pPr>
        <w:pStyle w:val="a9"/>
        <w:ind w:left="284"/>
      </w:pPr>
      <w:r w:rsidRPr="00FD0BB0">
        <w:t>- Новогодние праздничные мероприятия;</w:t>
      </w:r>
    </w:p>
    <w:p w:rsidR="00240012" w:rsidRPr="00FD0BB0" w:rsidRDefault="00240012" w:rsidP="00557915">
      <w:pPr>
        <w:pStyle w:val="a9"/>
        <w:ind w:left="284"/>
      </w:pPr>
      <w:r w:rsidRPr="00FD0BB0">
        <w:t>- Военно-спортивные игры «Зарница», «Орленок»;</w:t>
      </w:r>
    </w:p>
    <w:p w:rsidR="00240012" w:rsidRPr="00FD0BB0" w:rsidRDefault="00240012" w:rsidP="00557915">
      <w:pPr>
        <w:pStyle w:val="a9"/>
        <w:ind w:left="284"/>
      </w:pPr>
      <w:r w:rsidRPr="00FD0BB0">
        <w:t>- Фестиваль солдатской песни»;</w:t>
      </w:r>
    </w:p>
    <w:p w:rsidR="00240012" w:rsidRPr="00FD0BB0" w:rsidRDefault="00240012" w:rsidP="00557915">
      <w:pPr>
        <w:pStyle w:val="a9"/>
        <w:ind w:left="284"/>
      </w:pPr>
      <w:r w:rsidRPr="00FD0BB0">
        <w:t>- Смотр строя и песни»;</w:t>
      </w:r>
    </w:p>
    <w:p w:rsidR="00371E27" w:rsidRPr="00FD0BB0" w:rsidRDefault="00371E27" w:rsidP="00557915">
      <w:pPr>
        <w:pStyle w:val="a9"/>
        <w:ind w:left="284"/>
      </w:pPr>
      <w:r w:rsidRPr="00FD0BB0">
        <w:t>- Торжественная радиолинейка, посвященная Дню защитника Отечества;</w:t>
      </w:r>
    </w:p>
    <w:p w:rsidR="00371E27" w:rsidRPr="00FD0BB0" w:rsidRDefault="00371E27" w:rsidP="00557915">
      <w:pPr>
        <w:pStyle w:val="a9"/>
        <w:ind w:left="284"/>
      </w:pPr>
      <w:r w:rsidRPr="00FD0BB0">
        <w:t>- «Урок</w:t>
      </w:r>
      <w:r w:rsidR="007815E2" w:rsidRPr="00FD0BB0">
        <w:t>и</w:t>
      </w:r>
      <w:r w:rsidRPr="00FD0BB0">
        <w:t xml:space="preserve"> мужества»;</w:t>
      </w:r>
    </w:p>
    <w:p w:rsidR="00371E27" w:rsidRPr="00FD0BB0" w:rsidRDefault="00371E27" w:rsidP="00557915">
      <w:pPr>
        <w:pStyle w:val="a9"/>
        <w:ind w:left="284"/>
      </w:pPr>
      <w:r w:rsidRPr="00FD0BB0">
        <w:t>- Праздничный концерт, посвященный Международному женскому дню;</w:t>
      </w:r>
    </w:p>
    <w:p w:rsidR="007815E2" w:rsidRPr="00FD0BB0" w:rsidRDefault="007815E2" w:rsidP="00557915">
      <w:pPr>
        <w:pStyle w:val="a9"/>
        <w:ind w:left="284"/>
      </w:pPr>
      <w:r w:rsidRPr="00FD0BB0">
        <w:t>- Торжественная линейка, посвященная Дню Победы в Великой Отечественной войне 1941-1945 гг;</w:t>
      </w:r>
    </w:p>
    <w:p w:rsidR="007815E2" w:rsidRPr="00FD0BB0" w:rsidRDefault="007815E2" w:rsidP="00557915">
      <w:pPr>
        <w:pStyle w:val="a9"/>
        <w:ind w:left="284"/>
      </w:pPr>
      <w:r w:rsidRPr="00FD0BB0">
        <w:t>Участие в легкоатлетической эстафете, посвященной Дню Победы»;</w:t>
      </w:r>
    </w:p>
    <w:p w:rsidR="007815E2" w:rsidRPr="00FD0BB0" w:rsidRDefault="007815E2" w:rsidP="00557915">
      <w:pPr>
        <w:pStyle w:val="a9"/>
        <w:ind w:left="284"/>
      </w:pPr>
      <w:r w:rsidRPr="00FD0BB0">
        <w:t xml:space="preserve">- Защита индивидуальных проектов в 9-х, 11-х классах; </w:t>
      </w:r>
    </w:p>
    <w:p w:rsidR="007815E2" w:rsidRPr="00FD0BB0" w:rsidRDefault="00371E27" w:rsidP="00557915">
      <w:pPr>
        <w:pStyle w:val="a9"/>
        <w:ind w:left="284"/>
      </w:pPr>
      <w:r w:rsidRPr="00FD0BB0">
        <w:t>- Предметные недели</w:t>
      </w:r>
      <w:r w:rsidR="007815E2" w:rsidRPr="00FD0BB0">
        <w:t>;</w:t>
      </w:r>
    </w:p>
    <w:p w:rsidR="00004CEE" w:rsidRPr="00FD0BB0" w:rsidRDefault="00004CEE" w:rsidP="00557915">
      <w:pPr>
        <w:pStyle w:val="a9"/>
        <w:ind w:left="284"/>
      </w:pPr>
      <w:r w:rsidRPr="00FD0BB0">
        <w:t>- «Дни открытых дверей»;</w:t>
      </w:r>
    </w:p>
    <w:p w:rsidR="00004CEE" w:rsidRPr="00FD0BB0" w:rsidRDefault="00004CEE" w:rsidP="00557915">
      <w:pPr>
        <w:pStyle w:val="a9"/>
        <w:ind w:left="284"/>
      </w:pPr>
      <w:r w:rsidRPr="00FD0BB0">
        <w:t>Праздник Последнего звонка в 9-х, 11-х классах;</w:t>
      </w:r>
    </w:p>
    <w:p w:rsidR="007815E2" w:rsidRPr="00FD0BB0" w:rsidRDefault="007815E2" w:rsidP="00557915">
      <w:pPr>
        <w:pStyle w:val="a9"/>
        <w:ind w:left="284"/>
      </w:pPr>
      <w:r w:rsidRPr="00FD0BB0">
        <w:t xml:space="preserve">- </w:t>
      </w:r>
      <w:r w:rsidR="00004CEE" w:rsidRPr="00FD0BB0">
        <w:t>Итоговый слёт отличников и активистов;</w:t>
      </w:r>
    </w:p>
    <w:p w:rsidR="00004CEE" w:rsidRPr="00FD0BB0" w:rsidRDefault="00004CEE" w:rsidP="00557915">
      <w:pPr>
        <w:pStyle w:val="a9"/>
        <w:ind w:left="284"/>
      </w:pPr>
      <w:r w:rsidRPr="00FD0BB0">
        <w:t>- Выпускной вечер в 11-х классах;</w:t>
      </w:r>
    </w:p>
    <w:p w:rsidR="00004CEE" w:rsidRPr="00FD0BB0" w:rsidRDefault="00004CEE" w:rsidP="00557915">
      <w:pPr>
        <w:pStyle w:val="a9"/>
        <w:ind w:left="284" w:firstLine="0"/>
      </w:pPr>
      <w:r w:rsidRPr="00FD0BB0">
        <w:t xml:space="preserve">На протяжении всего учебного года проводятся социальные акции: Всероссийская акция в борьбе со СПИДом, «Сотвори новогоднее чудо», «Ветеран живет рядом», акция по озеленению и благоустройству клумб на памятнике «Черный тюльпан», «Игры в хорошие руки», «Блокадный хлеб», благоустройство школьной территории. </w:t>
      </w:r>
    </w:p>
    <w:p w:rsidR="003C0ACA" w:rsidRPr="00FD0BB0" w:rsidRDefault="00004CEE" w:rsidP="00557915">
      <w:pPr>
        <w:pStyle w:val="a9"/>
        <w:ind w:left="284"/>
      </w:pPr>
      <w:r w:rsidRPr="00FD0BB0">
        <w:t xml:space="preserve">В рекреациях школы организовываются тематические выставки к праздникам и памятных датам. На экране в холле 1 этажа демонстрируются тематические </w:t>
      </w:r>
      <w:r w:rsidRPr="00FD0BB0">
        <w:lastRenderedPageBreak/>
        <w:t xml:space="preserve">презентации и видеоролики. </w:t>
      </w:r>
    </w:p>
    <w:p w:rsidR="009B59C8" w:rsidRPr="00FD0BB0" w:rsidRDefault="009B59C8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B0"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</w:t>
      </w:r>
      <w:r w:rsidR="00E14126" w:rsidRPr="00FD0BB0">
        <w:rPr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6"/>
        <w:gridCol w:w="1617"/>
        <w:gridCol w:w="1444"/>
        <w:gridCol w:w="1368"/>
        <w:gridCol w:w="1325"/>
        <w:gridCol w:w="1518"/>
        <w:gridCol w:w="1175"/>
      </w:tblGrid>
      <w:tr w:rsidR="009B59C8" w:rsidRPr="00FD0BB0" w:rsidTr="0021403B">
        <w:tc>
          <w:tcPr>
            <w:tcW w:w="1476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8447" w:type="dxa"/>
            <w:gridSpan w:val="6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Число кружков дополнительного образования /в них детей</w:t>
            </w:r>
          </w:p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C8" w:rsidRPr="00FD0BB0" w:rsidTr="0021403B">
        <w:tc>
          <w:tcPr>
            <w:tcW w:w="1476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1444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1368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1325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1518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соц-гуманитарное</w:t>
            </w:r>
          </w:p>
        </w:tc>
        <w:tc>
          <w:tcPr>
            <w:tcW w:w="1175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туристско-краев</w:t>
            </w:r>
          </w:p>
        </w:tc>
      </w:tr>
      <w:tr w:rsidR="009B59C8" w:rsidRPr="00FD0BB0" w:rsidTr="0021403B">
        <w:tc>
          <w:tcPr>
            <w:tcW w:w="1476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617" w:type="dxa"/>
          </w:tcPr>
          <w:p w:rsidR="009B59C8" w:rsidRPr="00FD0BB0" w:rsidRDefault="00B557A5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8 / 260</w:t>
            </w:r>
          </w:p>
        </w:tc>
        <w:tc>
          <w:tcPr>
            <w:tcW w:w="1444" w:type="dxa"/>
          </w:tcPr>
          <w:p w:rsidR="009B59C8" w:rsidRPr="00FD0BB0" w:rsidRDefault="007642BC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 /60</w:t>
            </w:r>
          </w:p>
        </w:tc>
        <w:tc>
          <w:tcPr>
            <w:tcW w:w="1368" w:type="dxa"/>
          </w:tcPr>
          <w:p w:rsidR="009B59C8" w:rsidRPr="00FD0BB0" w:rsidRDefault="007642BC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 / 57</w:t>
            </w:r>
          </w:p>
        </w:tc>
        <w:tc>
          <w:tcPr>
            <w:tcW w:w="1325" w:type="dxa"/>
          </w:tcPr>
          <w:p w:rsidR="009B59C8" w:rsidRPr="00FD0BB0" w:rsidRDefault="007642BC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 2 / 24</w:t>
            </w:r>
          </w:p>
        </w:tc>
        <w:tc>
          <w:tcPr>
            <w:tcW w:w="1518" w:type="dxa"/>
          </w:tcPr>
          <w:p w:rsidR="009B59C8" w:rsidRPr="00FD0BB0" w:rsidRDefault="007642BC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3 / 80</w:t>
            </w:r>
          </w:p>
        </w:tc>
        <w:tc>
          <w:tcPr>
            <w:tcW w:w="1175" w:type="dxa"/>
          </w:tcPr>
          <w:p w:rsidR="009B59C8" w:rsidRPr="00FD0BB0" w:rsidRDefault="00951E92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 / 40</w:t>
            </w:r>
          </w:p>
        </w:tc>
      </w:tr>
      <w:tr w:rsidR="009B59C8" w:rsidRPr="00FD0BB0" w:rsidTr="0021403B">
        <w:tc>
          <w:tcPr>
            <w:tcW w:w="1476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617" w:type="dxa"/>
          </w:tcPr>
          <w:p w:rsidR="009B59C8" w:rsidRPr="00FD0BB0" w:rsidRDefault="00B557A5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8 /</w:t>
            </w:r>
            <w:r w:rsidR="007642BC"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 207</w:t>
            </w:r>
          </w:p>
        </w:tc>
        <w:tc>
          <w:tcPr>
            <w:tcW w:w="1444" w:type="dxa"/>
          </w:tcPr>
          <w:p w:rsidR="009B59C8" w:rsidRPr="00FD0BB0" w:rsidRDefault="007642BC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 / 48</w:t>
            </w:r>
          </w:p>
        </w:tc>
        <w:tc>
          <w:tcPr>
            <w:tcW w:w="1368" w:type="dxa"/>
          </w:tcPr>
          <w:p w:rsidR="009B59C8" w:rsidRPr="00FD0BB0" w:rsidRDefault="007642BC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 / 12</w:t>
            </w:r>
          </w:p>
        </w:tc>
        <w:tc>
          <w:tcPr>
            <w:tcW w:w="1325" w:type="dxa"/>
          </w:tcPr>
          <w:p w:rsidR="009B59C8" w:rsidRPr="00FD0BB0" w:rsidRDefault="007642BC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 / 24</w:t>
            </w:r>
          </w:p>
        </w:tc>
        <w:tc>
          <w:tcPr>
            <w:tcW w:w="1518" w:type="dxa"/>
          </w:tcPr>
          <w:p w:rsidR="009B59C8" w:rsidRPr="00FD0BB0" w:rsidRDefault="007642BC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 / 34</w:t>
            </w:r>
          </w:p>
        </w:tc>
        <w:tc>
          <w:tcPr>
            <w:tcW w:w="1175" w:type="dxa"/>
          </w:tcPr>
          <w:p w:rsidR="009B59C8" w:rsidRPr="00FD0BB0" w:rsidRDefault="00951E92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 / 25</w:t>
            </w:r>
          </w:p>
        </w:tc>
      </w:tr>
      <w:tr w:rsidR="009B59C8" w:rsidRPr="00FD0BB0" w:rsidTr="0021403B">
        <w:tc>
          <w:tcPr>
            <w:tcW w:w="1476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617" w:type="dxa"/>
          </w:tcPr>
          <w:p w:rsidR="009B59C8" w:rsidRPr="00FD0BB0" w:rsidRDefault="007642BC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44" w:type="dxa"/>
          </w:tcPr>
          <w:p w:rsidR="009B59C8" w:rsidRPr="00FD0BB0" w:rsidRDefault="007642BC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9B59C8" w:rsidRPr="00FD0BB0" w:rsidRDefault="007642BC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25" w:type="dxa"/>
          </w:tcPr>
          <w:p w:rsidR="009B59C8" w:rsidRPr="00FD0BB0" w:rsidRDefault="007642BC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8" w:type="dxa"/>
          </w:tcPr>
          <w:p w:rsidR="009B59C8" w:rsidRPr="00FD0BB0" w:rsidRDefault="00951E92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75" w:type="dxa"/>
          </w:tcPr>
          <w:p w:rsidR="009B59C8" w:rsidRPr="00FD0BB0" w:rsidRDefault="00951E92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B59C8" w:rsidRPr="00FD0BB0" w:rsidRDefault="009B59C8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03B" w:rsidRPr="00FD0BB0" w:rsidRDefault="009B59C8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Охват дополнительным </w:t>
      </w:r>
      <w:r w:rsidR="0021403B" w:rsidRPr="00FD0BB0">
        <w:rPr>
          <w:rFonts w:ascii="Times New Roman" w:hAnsi="Times New Roman" w:cs="Times New Roman"/>
          <w:sz w:val="28"/>
          <w:szCs w:val="28"/>
        </w:rPr>
        <w:t xml:space="preserve">образованием школьников составляет 87,3 %. </w:t>
      </w:r>
    </w:p>
    <w:p w:rsidR="00B20181" w:rsidRPr="00FD0BB0" w:rsidRDefault="0021403B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Техническое направление: </w:t>
      </w:r>
    </w:p>
    <w:p w:rsidR="0021403B" w:rsidRPr="00FD0BB0" w:rsidRDefault="006566E4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«Робототехника Mindstorms», «Техническое 3D моделирование», «Программирование и работа в приложениях (Scratch)», «Алгоритмика и логика», «Разработка VR/AR приложений», «Робототехника. Программирование роботов», «Мобильная разработка», «Системное администрирование»</w:t>
      </w:r>
      <w:r w:rsidR="006A4570" w:rsidRPr="00FD0BB0">
        <w:rPr>
          <w:rFonts w:ascii="Times New Roman" w:hAnsi="Times New Roman" w:cs="Times New Roman"/>
          <w:sz w:val="28"/>
          <w:szCs w:val="28"/>
        </w:rPr>
        <w:t xml:space="preserve"> (за счет ставок ПДО)</w:t>
      </w:r>
    </w:p>
    <w:p w:rsidR="00B20181" w:rsidRPr="00FD0BB0" w:rsidRDefault="006566E4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Естественно-научное направление: </w:t>
      </w:r>
      <w:r w:rsidR="00B227CD" w:rsidRPr="00FD0BB0">
        <w:rPr>
          <w:rFonts w:ascii="Times New Roman" w:hAnsi="Times New Roman" w:cs="Times New Roman"/>
          <w:sz w:val="28"/>
          <w:szCs w:val="28"/>
        </w:rPr>
        <w:t>кафедры филологических дисциплин, информационно-технологических дисциплин, иностранных языков, общественно-научных и художественных дисциплин, естественных наук и спортивных дисциплин</w:t>
      </w:r>
      <w:r w:rsidR="006A4570" w:rsidRPr="00FD0BB0">
        <w:rPr>
          <w:rFonts w:ascii="Times New Roman" w:hAnsi="Times New Roman" w:cs="Times New Roman"/>
          <w:sz w:val="28"/>
          <w:szCs w:val="28"/>
        </w:rPr>
        <w:t xml:space="preserve"> (предметные научные общества за счёт стимулирующих выплат)</w:t>
      </w:r>
      <w:r w:rsidR="00B227CD" w:rsidRPr="00FD0BB0">
        <w:rPr>
          <w:rFonts w:ascii="Times New Roman" w:hAnsi="Times New Roman" w:cs="Times New Roman"/>
          <w:sz w:val="28"/>
          <w:szCs w:val="28"/>
        </w:rPr>
        <w:t>.</w:t>
      </w:r>
    </w:p>
    <w:p w:rsidR="00B20181" w:rsidRPr="00FD0BB0" w:rsidRDefault="00B20181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Художественное направление:</w:t>
      </w:r>
      <w:r w:rsidR="00B227CD" w:rsidRPr="00FD0BB0">
        <w:rPr>
          <w:rFonts w:ascii="Times New Roman" w:hAnsi="Times New Roman" w:cs="Times New Roman"/>
          <w:sz w:val="28"/>
          <w:szCs w:val="28"/>
        </w:rPr>
        <w:t xml:space="preserve"> Студия «В ритме вальса», для 11-х классов и «В ритме современного танца», для 5-6 классов</w:t>
      </w:r>
      <w:r w:rsidR="006A4570" w:rsidRPr="00FD0BB0">
        <w:rPr>
          <w:rFonts w:ascii="Times New Roman" w:hAnsi="Times New Roman" w:cs="Times New Roman"/>
          <w:sz w:val="28"/>
          <w:szCs w:val="28"/>
        </w:rPr>
        <w:t xml:space="preserve"> (за счёт ставок ПДО)</w:t>
      </w:r>
      <w:r w:rsidR="00B227CD" w:rsidRPr="00FD0B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181" w:rsidRPr="00FD0BB0" w:rsidRDefault="00B20181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Спортивное направление:</w:t>
      </w:r>
      <w:r w:rsidR="006A4570" w:rsidRPr="00FD0BB0">
        <w:rPr>
          <w:rFonts w:ascii="Times New Roman" w:hAnsi="Times New Roman" w:cs="Times New Roman"/>
          <w:sz w:val="28"/>
          <w:szCs w:val="28"/>
        </w:rPr>
        <w:t xml:space="preserve"> настольный теннис, шахматы (за счёт стимулирующих выплат).</w:t>
      </w:r>
    </w:p>
    <w:p w:rsidR="00B20181" w:rsidRPr="00FD0BB0" w:rsidRDefault="00B20181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Социально-гуманитарное направление:</w:t>
      </w:r>
      <w:r w:rsidR="006A4570" w:rsidRPr="00FD0BB0">
        <w:rPr>
          <w:rFonts w:ascii="Times New Roman" w:hAnsi="Times New Roman" w:cs="Times New Roman"/>
          <w:sz w:val="28"/>
          <w:szCs w:val="28"/>
        </w:rPr>
        <w:t xml:space="preserve"> </w:t>
      </w:r>
      <w:r w:rsidR="00E27D2C" w:rsidRPr="00FD0BB0">
        <w:rPr>
          <w:rFonts w:ascii="Times New Roman" w:hAnsi="Times New Roman" w:cs="Times New Roman"/>
          <w:sz w:val="28"/>
          <w:szCs w:val="28"/>
        </w:rPr>
        <w:t>отряд «Вожатый» (реализация через программу каникулярного отдыха), волонтерские отряды (реализация через программу воспитания классными руководителями)</w:t>
      </w:r>
    </w:p>
    <w:p w:rsidR="00B20181" w:rsidRPr="00FD0BB0" w:rsidRDefault="00B20181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Туристско-краеведческое направление: </w:t>
      </w:r>
      <w:r w:rsidR="00B250D4" w:rsidRPr="00FD0BB0">
        <w:rPr>
          <w:rFonts w:ascii="Times New Roman" w:hAnsi="Times New Roman" w:cs="Times New Roman"/>
          <w:sz w:val="28"/>
          <w:szCs w:val="28"/>
        </w:rPr>
        <w:t>объединение</w:t>
      </w:r>
      <w:r w:rsidR="00E27D2C" w:rsidRPr="00FD0BB0">
        <w:rPr>
          <w:rFonts w:ascii="Times New Roman" w:hAnsi="Times New Roman" w:cs="Times New Roman"/>
          <w:sz w:val="28"/>
          <w:szCs w:val="28"/>
        </w:rPr>
        <w:t xml:space="preserve"> «КомТур», </w:t>
      </w:r>
      <w:r w:rsidR="00B250D4" w:rsidRPr="00FD0BB0">
        <w:rPr>
          <w:rFonts w:ascii="Times New Roman" w:hAnsi="Times New Roman" w:cs="Times New Roman"/>
          <w:sz w:val="28"/>
          <w:szCs w:val="28"/>
        </w:rPr>
        <w:t xml:space="preserve">кружок «По малой родине моей» (за счёт ставок ПДО). </w:t>
      </w:r>
    </w:p>
    <w:p w:rsidR="00B250D4" w:rsidRPr="00FD0BB0" w:rsidRDefault="00B250D4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М</w:t>
      </w:r>
      <w:r w:rsidR="009B59C8" w:rsidRPr="00FD0BB0">
        <w:rPr>
          <w:rFonts w:ascii="Times New Roman" w:hAnsi="Times New Roman" w:cs="Times New Roman"/>
          <w:sz w:val="28"/>
          <w:szCs w:val="28"/>
        </w:rPr>
        <w:t>еры по развитию сист</w:t>
      </w:r>
      <w:r w:rsidRPr="00FD0BB0">
        <w:rPr>
          <w:rFonts w:ascii="Times New Roman" w:hAnsi="Times New Roman" w:cs="Times New Roman"/>
          <w:sz w:val="28"/>
          <w:szCs w:val="28"/>
        </w:rPr>
        <w:t xml:space="preserve">емы дополнительного образования: заключается договор с турагентством «Планета Тайга», </w:t>
      </w:r>
      <w:r w:rsidR="009156C7" w:rsidRPr="00FD0BB0">
        <w:rPr>
          <w:rFonts w:ascii="Times New Roman" w:hAnsi="Times New Roman" w:cs="Times New Roman"/>
          <w:sz w:val="28"/>
          <w:szCs w:val="28"/>
        </w:rPr>
        <w:t xml:space="preserve">по завершению ремонта спортивного зала планируется открытие секции по волейболу, футболу. В осенне-весенний период проводятся спортивные мероприятия на школьном стадионе (футбол, легкая атлетика). </w:t>
      </w:r>
    </w:p>
    <w:p w:rsidR="009B59C8" w:rsidRPr="00FD0BB0" w:rsidRDefault="009B59C8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Экскурсии, походы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0"/>
        <w:gridCol w:w="1617"/>
        <w:gridCol w:w="1444"/>
        <w:gridCol w:w="1368"/>
        <w:gridCol w:w="1325"/>
        <w:gridCol w:w="1518"/>
        <w:gridCol w:w="1175"/>
      </w:tblGrid>
      <w:tr w:rsidR="009B59C8" w:rsidRPr="00FD0BB0" w:rsidTr="00822A3A">
        <w:tc>
          <w:tcPr>
            <w:tcW w:w="1760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8447" w:type="dxa"/>
            <w:gridSpan w:val="6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</w:tr>
      <w:tr w:rsidR="009B59C8" w:rsidRPr="00FD0BB0" w:rsidTr="00822A3A">
        <w:tc>
          <w:tcPr>
            <w:tcW w:w="1760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</w:p>
        </w:tc>
        <w:tc>
          <w:tcPr>
            <w:tcW w:w="1444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368" w:type="dxa"/>
          </w:tcPr>
          <w:p w:rsidR="009B59C8" w:rsidRPr="00FD0BB0" w:rsidRDefault="002D5397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325" w:type="dxa"/>
          </w:tcPr>
          <w:p w:rsidR="009B59C8" w:rsidRPr="00FD0BB0" w:rsidRDefault="002D5397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518" w:type="dxa"/>
          </w:tcPr>
          <w:p w:rsidR="009B59C8" w:rsidRPr="00FD0BB0" w:rsidRDefault="002D5397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иные мероприятия</w:t>
            </w:r>
          </w:p>
        </w:tc>
        <w:tc>
          <w:tcPr>
            <w:tcW w:w="1175" w:type="dxa"/>
          </w:tcPr>
          <w:p w:rsidR="009B59C8" w:rsidRPr="00FD0BB0" w:rsidRDefault="002D5397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</w:tr>
      <w:tr w:rsidR="009B59C8" w:rsidRPr="00FD0BB0" w:rsidTr="00822A3A">
        <w:tc>
          <w:tcPr>
            <w:tcW w:w="1760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617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4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368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25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518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5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9B59C8" w:rsidRPr="00FD0BB0" w:rsidTr="00822A3A">
        <w:tc>
          <w:tcPr>
            <w:tcW w:w="1760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617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4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368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25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518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5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9B59C8" w:rsidRPr="00FD0BB0" w:rsidTr="00822A3A">
        <w:tc>
          <w:tcPr>
            <w:tcW w:w="1760" w:type="dxa"/>
          </w:tcPr>
          <w:p w:rsidR="009B59C8" w:rsidRPr="00FD0BB0" w:rsidRDefault="009B59C8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617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4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368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5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518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</w:tcPr>
          <w:p w:rsidR="009B59C8" w:rsidRPr="00FD0BB0" w:rsidRDefault="00822A3A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</w:tbl>
    <w:p w:rsidR="009B59C8" w:rsidRPr="00FD0BB0" w:rsidRDefault="009B59C8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28" w:rsidRPr="00FD0BB0" w:rsidRDefault="00BF1428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Учителем Старовойт Т.С. разработана дополнительная общеобразовательная  общеразвивающая программа «По малой родине моей», которая включает в себя теоретическую и практическую части. Изучение истории образования края, города, его население, предприятия, традиции. Практическая часть включает в себя походы, экскурсии, выезды за пределы Хабаровского края. Программа рассчитана на 1 год, возраст 10-16 лет. </w:t>
      </w:r>
    </w:p>
    <w:p w:rsidR="00950E8B" w:rsidRPr="00FD0BB0" w:rsidRDefault="00950E8B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Коллективные традиции: освещение в СМИ, ведение педагогом своей страницы в телеграмме. Сбор фотоархива. </w:t>
      </w:r>
    </w:p>
    <w:p w:rsidR="00EA49A9" w:rsidRPr="00FD0BB0" w:rsidRDefault="002D5397" w:rsidP="00557915">
      <w:pPr>
        <w:tabs>
          <w:tab w:val="left" w:pos="10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B0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3446EF" w:rsidRPr="00FD0BB0" w:rsidRDefault="003446EF" w:rsidP="005579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B0">
        <w:rPr>
          <w:rFonts w:ascii="Times New Roman" w:eastAsia="Calibri" w:hAnsi="Times New Roman" w:cs="Times New Roman"/>
          <w:sz w:val="28"/>
          <w:szCs w:val="28"/>
        </w:rPr>
        <w:t>Система работы с родительской общественностью включает в себя следующие формы:</w:t>
      </w:r>
    </w:p>
    <w:p w:rsidR="00FD34C0" w:rsidRPr="00FD0BB0" w:rsidRDefault="003446EF" w:rsidP="005579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B0">
        <w:rPr>
          <w:rFonts w:ascii="Times New Roman" w:eastAsia="Calibri" w:hAnsi="Times New Roman" w:cs="Times New Roman"/>
          <w:sz w:val="28"/>
          <w:szCs w:val="28"/>
        </w:rPr>
        <w:t xml:space="preserve">Общешкольные родительские собрания </w:t>
      </w:r>
      <w:r w:rsidR="004B4007" w:rsidRPr="00FD0BB0">
        <w:rPr>
          <w:rFonts w:ascii="Times New Roman" w:eastAsia="Calibri" w:hAnsi="Times New Roman" w:cs="Times New Roman"/>
          <w:sz w:val="28"/>
          <w:szCs w:val="28"/>
        </w:rPr>
        <w:t xml:space="preserve">проходят </w:t>
      </w:r>
      <w:r w:rsidRPr="00FD0BB0">
        <w:rPr>
          <w:rFonts w:ascii="Times New Roman" w:eastAsia="Calibri" w:hAnsi="Times New Roman" w:cs="Times New Roman"/>
          <w:sz w:val="28"/>
          <w:szCs w:val="28"/>
        </w:rPr>
        <w:t>1 раз в четверть</w:t>
      </w:r>
      <w:r w:rsidR="004B4007" w:rsidRPr="00FD0BB0">
        <w:rPr>
          <w:rFonts w:ascii="Times New Roman" w:eastAsia="Calibri" w:hAnsi="Times New Roman" w:cs="Times New Roman"/>
          <w:sz w:val="28"/>
          <w:szCs w:val="28"/>
        </w:rPr>
        <w:t xml:space="preserve"> в виде деловых игр, педагоги проводят для родителей маст</w:t>
      </w:r>
      <w:r w:rsidR="009D0E1C" w:rsidRPr="00FD0BB0">
        <w:rPr>
          <w:rFonts w:ascii="Times New Roman" w:eastAsia="Calibri" w:hAnsi="Times New Roman" w:cs="Times New Roman"/>
          <w:sz w:val="28"/>
          <w:szCs w:val="28"/>
        </w:rPr>
        <w:t xml:space="preserve">ер-классы (процент посещения составляет 90 процентов). </w:t>
      </w:r>
      <w:r w:rsidR="004B4007" w:rsidRPr="00FD0BB0">
        <w:rPr>
          <w:rFonts w:ascii="Times New Roman" w:eastAsia="Calibri" w:hAnsi="Times New Roman" w:cs="Times New Roman"/>
          <w:sz w:val="28"/>
          <w:szCs w:val="28"/>
        </w:rPr>
        <w:t>К</w:t>
      </w:r>
      <w:r w:rsidRPr="00FD0BB0">
        <w:rPr>
          <w:rFonts w:ascii="Times New Roman" w:eastAsia="Calibri" w:hAnsi="Times New Roman" w:cs="Times New Roman"/>
          <w:sz w:val="28"/>
          <w:szCs w:val="28"/>
        </w:rPr>
        <w:t xml:space="preserve">лассные родительские собрания </w:t>
      </w:r>
      <w:r w:rsidR="004B4007" w:rsidRPr="00FD0BB0">
        <w:rPr>
          <w:rFonts w:ascii="Times New Roman" w:eastAsia="Calibri" w:hAnsi="Times New Roman" w:cs="Times New Roman"/>
          <w:sz w:val="28"/>
          <w:szCs w:val="28"/>
        </w:rPr>
        <w:t>проводятся 1-</w:t>
      </w:r>
      <w:r w:rsidRPr="00FD0BB0">
        <w:rPr>
          <w:rFonts w:ascii="Times New Roman" w:eastAsia="Calibri" w:hAnsi="Times New Roman" w:cs="Times New Roman"/>
          <w:sz w:val="28"/>
          <w:szCs w:val="28"/>
        </w:rPr>
        <w:t>2 раза в четверть, индивидуальные и групповые консультации</w:t>
      </w:r>
      <w:r w:rsidR="009D0E1C" w:rsidRPr="00FD0BB0">
        <w:rPr>
          <w:rFonts w:ascii="Times New Roman" w:eastAsia="Calibri" w:hAnsi="Times New Roman" w:cs="Times New Roman"/>
          <w:sz w:val="28"/>
          <w:szCs w:val="28"/>
        </w:rPr>
        <w:t xml:space="preserve"> (100 процентов)</w:t>
      </w:r>
      <w:r w:rsidRPr="00FD0BB0">
        <w:rPr>
          <w:rFonts w:ascii="Times New Roman" w:eastAsia="Calibri" w:hAnsi="Times New Roman" w:cs="Times New Roman"/>
          <w:sz w:val="28"/>
          <w:szCs w:val="28"/>
        </w:rPr>
        <w:t>. Составлена программа родительского всеобуча «Родительский универси</w:t>
      </w:r>
      <w:r w:rsidR="00FD34C0" w:rsidRPr="00FD0BB0">
        <w:rPr>
          <w:rFonts w:ascii="Times New Roman" w:eastAsia="Calibri" w:hAnsi="Times New Roman" w:cs="Times New Roman"/>
          <w:sz w:val="28"/>
          <w:szCs w:val="28"/>
        </w:rPr>
        <w:t>тет».</w:t>
      </w:r>
    </w:p>
    <w:p w:rsidR="003446EF" w:rsidRPr="00FD0BB0" w:rsidRDefault="00FD34C0" w:rsidP="0055791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B0">
        <w:rPr>
          <w:rFonts w:ascii="Times New Roman" w:eastAsia="Calibri" w:hAnsi="Times New Roman" w:cs="Times New Roman"/>
          <w:sz w:val="28"/>
          <w:szCs w:val="28"/>
        </w:rPr>
        <w:t>Мероприятия, организованные совместно с родителями:</w:t>
      </w:r>
    </w:p>
    <w:p w:rsidR="003446EF" w:rsidRPr="00FD0BB0" w:rsidRDefault="003446EF" w:rsidP="00557915">
      <w:pPr>
        <w:pStyle w:val="TableParagraph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- Проведение школьных праздников:</w:t>
      </w:r>
    </w:p>
    <w:p w:rsidR="003446EF" w:rsidRPr="00FD0BB0" w:rsidRDefault="003446EF" w:rsidP="00557915">
      <w:pPr>
        <w:pStyle w:val="TableParagraph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День матери, День семьи, День пожилого человека, День защитника Отечества и др.</w:t>
      </w:r>
    </w:p>
    <w:p w:rsidR="003446EF" w:rsidRPr="00FD0BB0" w:rsidRDefault="003446EF" w:rsidP="00557915">
      <w:pPr>
        <w:pStyle w:val="TableParagraph"/>
        <w:ind w:right="252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- Проведение серии просветительских семинаров-совещаний для руководителей методических объединений, классных руководителей в рамках программ педагогического сопровождения семьи;</w:t>
      </w:r>
    </w:p>
    <w:p w:rsidR="003446EF" w:rsidRPr="00FD0BB0" w:rsidRDefault="003446EF" w:rsidP="00557915">
      <w:pPr>
        <w:pStyle w:val="TableParagraph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- Разработка и распространение информационно-просветительских материалов для классных руководителей, родителей.</w:t>
      </w:r>
    </w:p>
    <w:p w:rsidR="003446EF" w:rsidRPr="00FD0BB0" w:rsidRDefault="003446EF" w:rsidP="00557915">
      <w:pPr>
        <w:pStyle w:val="TableParagraph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- Консультативная психологическая помощь семьям и подросткам в целях предупреждения у школьников нервно-психических расстройств, профилактики суицидов;</w:t>
      </w:r>
    </w:p>
    <w:p w:rsidR="003446EF" w:rsidRPr="00FD0BB0" w:rsidRDefault="003446EF" w:rsidP="00557915">
      <w:pPr>
        <w:pStyle w:val="TableParagraph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- Оказание помощи родителям в подборе методов, приёмов и форм воспитания детей и подростков;</w:t>
      </w:r>
    </w:p>
    <w:p w:rsidR="003446EF" w:rsidRPr="00FD0BB0" w:rsidRDefault="003446EF" w:rsidP="00557915">
      <w:pPr>
        <w:pStyle w:val="TableParagraph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- Проведение индивидуальной работы с родителями (беседы, консультации);</w:t>
      </w:r>
    </w:p>
    <w:p w:rsidR="003446EF" w:rsidRPr="00FD0BB0" w:rsidRDefault="003446EF" w:rsidP="00557915">
      <w:pPr>
        <w:pStyle w:val="TableParagraph"/>
        <w:ind w:right="289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- Выпуск и распространение печатных материалов для родителей, оформление информационных стендов;</w:t>
      </w:r>
    </w:p>
    <w:p w:rsidR="003446EF" w:rsidRPr="00FD0BB0" w:rsidRDefault="003446EF" w:rsidP="00557915">
      <w:pPr>
        <w:pStyle w:val="TableParagraph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- Проведение диагностических исследований с целью выявления уровня психолого-</w:t>
      </w:r>
      <w:r w:rsidRPr="00FD0BB0">
        <w:rPr>
          <w:sz w:val="28"/>
          <w:szCs w:val="28"/>
        </w:rPr>
        <w:lastRenderedPageBreak/>
        <w:t>педагогической компетентности родителей по вопросам семейного воспитания;</w:t>
      </w:r>
    </w:p>
    <w:p w:rsidR="003446EF" w:rsidRPr="00FD0BB0" w:rsidRDefault="003446EF" w:rsidP="00557915">
      <w:pPr>
        <w:pStyle w:val="TableParagraph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- Выявление и организация профилактической работы с семьями, находящимися в социально опасном положении.</w:t>
      </w:r>
    </w:p>
    <w:p w:rsidR="003446EF" w:rsidRPr="00FD0BB0" w:rsidRDefault="003446EF" w:rsidP="00557915">
      <w:pPr>
        <w:pStyle w:val="TableParagraph"/>
        <w:ind w:firstLine="708"/>
        <w:jc w:val="both"/>
        <w:rPr>
          <w:sz w:val="28"/>
          <w:szCs w:val="28"/>
        </w:rPr>
      </w:pPr>
      <w:r w:rsidRPr="00FD0BB0">
        <w:rPr>
          <w:rFonts w:eastAsia="Calibri"/>
          <w:sz w:val="28"/>
          <w:szCs w:val="28"/>
        </w:rPr>
        <w:t xml:space="preserve">В ОУ согласно локальному акту функционирует «Совет родителей», который </w:t>
      </w:r>
      <w:r w:rsidRPr="00FD0BB0">
        <w:rPr>
          <w:sz w:val="28"/>
          <w:szCs w:val="28"/>
          <w:lang w:eastAsia="ru-RU"/>
        </w:rPr>
        <w:t xml:space="preserve">является органом общественного самоуправления и работает в тесном контакте с администрацией, педагогическим советом и другими органами самоуправления школы. </w:t>
      </w:r>
      <w:r w:rsidR="00FD34C0" w:rsidRPr="00FD0BB0">
        <w:rPr>
          <w:sz w:val="28"/>
          <w:szCs w:val="28"/>
          <w:lang w:eastAsia="ru-RU"/>
        </w:rPr>
        <w:t xml:space="preserve">Ежемесячно </w:t>
      </w:r>
      <w:r w:rsidR="00FD34C0" w:rsidRPr="00FD0BB0">
        <w:rPr>
          <w:rFonts w:eastAsiaTheme="minorHAnsi"/>
          <w:sz w:val="28"/>
          <w:szCs w:val="28"/>
        </w:rPr>
        <w:t xml:space="preserve">работает </w:t>
      </w:r>
      <w:r w:rsidRPr="00FD0BB0">
        <w:rPr>
          <w:sz w:val="28"/>
          <w:szCs w:val="28"/>
        </w:rPr>
        <w:t>родительский общественной контроль по вопросам организа</w:t>
      </w:r>
      <w:r w:rsidR="00FD34C0" w:rsidRPr="00FD0BB0">
        <w:rPr>
          <w:sz w:val="28"/>
          <w:szCs w:val="28"/>
        </w:rPr>
        <w:t>ции горячего питания школьников, ведутся протоколы, опросники и т.д.</w:t>
      </w:r>
    </w:p>
    <w:p w:rsidR="00EA49A9" w:rsidRPr="00FD0BB0" w:rsidRDefault="00EA49A9" w:rsidP="00557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9A9" w:rsidRPr="00FD0BB0" w:rsidRDefault="00EA49A9" w:rsidP="00557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B0">
        <w:rPr>
          <w:rFonts w:ascii="Times New Roman" w:hAnsi="Times New Roman" w:cs="Times New Roman"/>
          <w:b/>
          <w:sz w:val="28"/>
          <w:szCs w:val="28"/>
        </w:rPr>
        <w:t>Организация волонтерской работы</w:t>
      </w:r>
    </w:p>
    <w:p w:rsidR="00A71959" w:rsidRPr="00FD0BB0" w:rsidRDefault="00A71959" w:rsidP="00557915">
      <w:pPr>
        <w:widowControl w:val="0"/>
        <w:tabs>
          <w:tab w:val="left" w:pos="1989"/>
          <w:tab w:val="left" w:pos="199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bCs/>
          <w:color w:val="000000"/>
          <w:sz w:val="28"/>
          <w:szCs w:val="28"/>
        </w:rPr>
        <w:t>В школе</w:t>
      </w:r>
      <w:r w:rsidR="008B0F46" w:rsidRPr="00FD0B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0BB0">
        <w:rPr>
          <w:rFonts w:ascii="Times New Roman" w:hAnsi="Times New Roman" w:cs="Times New Roman"/>
          <w:color w:val="000000"/>
          <w:sz w:val="28"/>
          <w:szCs w:val="28"/>
        </w:rPr>
        <w:t>создано</w:t>
      </w:r>
      <w:r w:rsidR="008B0F46" w:rsidRPr="00FD0BB0">
        <w:rPr>
          <w:rFonts w:ascii="Times New Roman" w:hAnsi="Times New Roman" w:cs="Times New Roman"/>
          <w:color w:val="000000"/>
          <w:sz w:val="28"/>
          <w:szCs w:val="28"/>
        </w:rPr>
        <w:t xml:space="preserve"> волон</w:t>
      </w:r>
      <w:r w:rsidRPr="00FD0BB0">
        <w:rPr>
          <w:rFonts w:ascii="Times New Roman" w:hAnsi="Times New Roman" w:cs="Times New Roman"/>
          <w:color w:val="000000"/>
          <w:sz w:val="28"/>
          <w:szCs w:val="28"/>
        </w:rPr>
        <w:t>терское движение</w:t>
      </w:r>
      <w:r w:rsidR="008B0F46" w:rsidRPr="00FD0BB0">
        <w:rPr>
          <w:rFonts w:ascii="Times New Roman" w:hAnsi="Times New Roman" w:cs="Times New Roman"/>
          <w:color w:val="000000"/>
          <w:sz w:val="28"/>
          <w:szCs w:val="28"/>
        </w:rPr>
        <w:t xml:space="preserve"> «Пламя</w:t>
      </w:r>
      <w:r w:rsidRPr="00FD0BB0">
        <w:rPr>
          <w:rFonts w:ascii="Times New Roman" w:hAnsi="Times New Roman" w:cs="Times New Roman"/>
          <w:color w:val="000000"/>
          <w:sz w:val="28"/>
          <w:szCs w:val="28"/>
        </w:rPr>
        <w:t xml:space="preserve">», потребности ребят, вступающих в данное объединение заключаются во </w:t>
      </w:r>
      <w:r w:rsidRPr="00FD0BB0">
        <w:rPr>
          <w:rFonts w:ascii="Times New Roman" w:hAnsi="Times New Roman" w:cs="Times New Roman"/>
          <w:sz w:val="28"/>
          <w:szCs w:val="28"/>
        </w:rPr>
        <w:t>внутренней</w:t>
      </w:r>
      <w:r w:rsidRPr="00FD0BB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FD0B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потребности</w:t>
      </w:r>
      <w:r w:rsidRPr="00FD0B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быть</w:t>
      </w:r>
      <w:r w:rsidRPr="00FD0B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нужным, в</w:t>
      </w:r>
      <w:r w:rsidRPr="00FD0B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общении</w:t>
      </w:r>
      <w:r w:rsidRPr="00FD0B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и</w:t>
      </w:r>
      <w:r w:rsidRPr="00FD0BB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уважении, в развитии</w:t>
      </w:r>
      <w:r w:rsidRPr="00FD0BB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лидерских</w:t>
      </w:r>
      <w:r w:rsidRPr="00FD0B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способностей, способах</w:t>
      </w:r>
      <w:r w:rsidRPr="00FD0B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поделиться</w:t>
      </w:r>
      <w:r w:rsidRPr="00FD0B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своим</w:t>
      </w:r>
      <w:r w:rsidRPr="00FD0B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опытом, защитой</w:t>
      </w:r>
      <w:r w:rsidRPr="00FD0B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своих</w:t>
      </w:r>
      <w:r w:rsidRPr="00FD0B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прав</w:t>
      </w:r>
      <w:r w:rsidRPr="00FD0B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и</w:t>
      </w:r>
      <w:r w:rsidRPr="00FD0B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интересов, возможностью</w:t>
      </w:r>
      <w:r w:rsidRPr="00FD0B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жить</w:t>
      </w:r>
      <w:r w:rsidRPr="00FD0B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интересной</w:t>
      </w:r>
      <w:r w:rsidRPr="00FD0B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и</w:t>
      </w:r>
      <w:r w:rsidRPr="00FD0B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яркой</w:t>
      </w:r>
      <w:r w:rsidRPr="00FD0B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жизнью, в</w:t>
      </w:r>
      <w:r w:rsidRPr="00FD0B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самореализации, в</w:t>
      </w:r>
      <w:r w:rsidRPr="00FD0B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FD0B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опыте</w:t>
      </w:r>
      <w:r w:rsidRPr="00FD0B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и</w:t>
      </w:r>
      <w:r w:rsidRPr="00FD0B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т.д.</w:t>
      </w:r>
    </w:p>
    <w:p w:rsidR="00A71959" w:rsidRPr="00FD0BB0" w:rsidRDefault="00A71959" w:rsidP="00557915">
      <w:pPr>
        <w:widowControl w:val="0"/>
        <w:tabs>
          <w:tab w:val="left" w:pos="3708"/>
          <w:tab w:val="left" w:pos="3709"/>
          <w:tab w:val="left" w:pos="4881"/>
          <w:tab w:val="left" w:pos="5351"/>
          <w:tab w:val="left" w:pos="6999"/>
          <w:tab w:val="left" w:pos="8647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Области волонтерства: социальное</w:t>
      </w:r>
      <w:r w:rsidR="00F929EB" w:rsidRPr="00FD0BB0">
        <w:rPr>
          <w:rFonts w:ascii="Times New Roman" w:hAnsi="Times New Roman" w:cs="Times New Roman"/>
          <w:sz w:val="28"/>
          <w:szCs w:val="28"/>
        </w:rPr>
        <w:t xml:space="preserve"> (шеф</w:t>
      </w:r>
      <w:r w:rsidR="00081211" w:rsidRPr="00FD0BB0">
        <w:rPr>
          <w:rFonts w:ascii="Times New Roman" w:hAnsi="Times New Roman" w:cs="Times New Roman"/>
          <w:sz w:val="28"/>
          <w:szCs w:val="28"/>
        </w:rPr>
        <w:t xml:space="preserve">ская работа с ветеранами, отряд </w:t>
      </w:r>
      <w:r w:rsidR="00F929EB" w:rsidRPr="00FD0BB0">
        <w:rPr>
          <w:rFonts w:ascii="Times New Roman" w:hAnsi="Times New Roman" w:cs="Times New Roman"/>
          <w:sz w:val="28"/>
          <w:szCs w:val="28"/>
        </w:rPr>
        <w:t>«Вожатый» в лагере с дневным пребыванием детей, помощь вновь прибывшим пятиклассникам в период адаптации к новым условиям пребывания в школе, организация мероприятий для них</w:t>
      </w:r>
      <w:r w:rsidR="00081211" w:rsidRPr="00FD0BB0">
        <w:rPr>
          <w:rFonts w:ascii="Times New Roman" w:hAnsi="Times New Roman" w:cs="Times New Roman"/>
          <w:sz w:val="28"/>
          <w:szCs w:val="28"/>
        </w:rPr>
        <w:t>, написание сценариев мероприятий для лагеря с дневным пребыванием детей, организация работы кружков в каникулярной школе, организация акций</w:t>
      </w:r>
      <w:r w:rsidR="00F929EB" w:rsidRPr="00FD0BB0">
        <w:rPr>
          <w:rFonts w:ascii="Times New Roman" w:hAnsi="Times New Roman" w:cs="Times New Roman"/>
          <w:sz w:val="28"/>
          <w:szCs w:val="28"/>
        </w:rPr>
        <w:t>)</w:t>
      </w:r>
      <w:r w:rsidRPr="00FD0BB0">
        <w:rPr>
          <w:rFonts w:ascii="Times New Roman" w:hAnsi="Times New Roman" w:cs="Times New Roman"/>
          <w:spacing w:val="-7"/>
          <w:sz w:val="28"/>
          <w:szCs w:val="28"/>
        </w:rPr>
        <w:t>, э</w:t>
      </w:r>
      <w:r w:rsidRPr="00FD0BB0">
        <w:rPr>
          <w:rFonts w:ascii="Times New Roman" w:hAnsi="Times New Roman" w:cs="Times New Roman"/>
          <w:sz w:val="28"/>
          <w:szCs w:val="28"/>
        </w:rPr>
        <w:t>кологическое</w:t>
      </w:r>
      <w:r w:rsidR="00F929EB" w:rsidRPr="00FD0BB0">
        <w:rPr>
          <w:rFonts w:ascii="Times New Roman" w:hAnsi="Times New Roman" w:cs="Times New Roman"/>
          <w:sz w:val="28"/>
          <w:szCs w:val="28"/>
        </w:rPr>
        <w:t xml:space="preserve"> (природоохранная</w:t>
      </w:r>
      <w:r w:rsidR="00F929EB" w:rsidRPr="00FD0B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деятельность: субботники, уборку</w:t>
      </w:r>
      <w:r w:rsidR="00F929EB" w:rsidRPr="00FD0B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парков</w:t>
      </w:r>
      <w:r w:rsidRPr="00FD0BB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F929EB" w:rsidRPr="00FD0BB0">
        <w:rPr>
          <w:rFonts w:ascii="Times New Roman" w:hAnsi="Times New Roman" w:cs="Times New Roman"/>
          <w:sz w:val="28"/>
          <w:szCs w:val="28"/>
        </w:rPr>
        <w:t>помощь</w:t>
      </w:r>
      <w:r w:rsidR="00F929EB" w:rsidRPr="00FD0BB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бездомным</w:t>
      </w:r>
      <w:r w:rsidR="00F929EB" w:rsidRPr="00FD0BB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животным</w:t>
      </w:r>
      <w:r w:rsidR="00F929EB" w:rsidRPr="00FD0BB0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F929EB" w:rsidRPr="00FD0BB0">
        <w:rPr>
          <w:rFonts w:ascii="Times New Roman" w:hAnsi="Times New Roman" w:cs="Times New Roman"/>
          <w:sz w:val="28"/>
          <w:szCs w:val="28"/>
        </w:rPr>
        <w:t>изготовление</w:t>
      </w:r>
      <w:r w:rsidR="00F929EB" w:rsidRPr="00FD0BB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скворечников,</w:t>
      </w:r>
      <w:r w:rsidR="00F929EB" w:rsidRPr="00FD0B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подкормка</w:t>
      </w:r>
      <w:r w:rsidR="00F929EB" w:rsidRPr="00FD0B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птиц</w:t>
      </w:r>
      <w:r w:rsidR="00F929EB" w:rsidRPr="00FD0B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в</w:t>
      </w:r>
      <w:r w:rsidR="00F929EB" w:rsidRPr="00FD0B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зимний</w:t>
      </w:r>
      <w:r w:rsidR="00F929EB" w:rsidRPr="00FD0B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период</w:t>
      </w:r>
      <w:r w:rsidR="00F929EB" w:rsidRPr="00FD0BB0">
        <w:rPr>
          <w:rFonts w:ascii="Times New Roman" w:hAnsi="Times New Roman" w:cs="Times New Roman"/>
          <w:spacing w:val="-6"/>
          <w:sz w:val="28"/>
          <w:szCs w:val="28"/>
        </w:rPr>
        <w:t xml:space="preserve">), </w:t>
      </w:r>
      <w:r w:rsidRPr="00FD0BB0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FD0BB0">
        <w:rPr>
          <w:rFonts w:ascii="Times New Roman" w:hAnsi="Times New Roman" w:cs="Times New Roman"/>
          <w:sz w:val="28"/>
          <w:szCs w:val="28"/>
        </w:rPr>
        <w:t>портивное</w:t>
      </w:r>
      <w:r w:rsidR="00F929EB" w:rsidRPr="00FD0BB0">
        <w:rPr>
          <w:rFonts w:ascii="Times New Roman" w:hAnsi="Times New Roman" w:cs="Times New Roman"/>
          <w:spacing w:val="-14"/>
          <w:sz w:val="28"/>
          <w:szCs w:val="28"/>
        </w:rPr>
        <w:t xml:space="preserve"> (</w:t>
      </w:r>
      <w:r w:rsidR="00081211" w:rsidRPr="00FD0BB0">
        <w:rPr>
          <w:rFonts w:ascii="Times New Roman" w:hAnsi="Times New Roman" w:cs="Times New Roman"/>
          <w:sz w:val="28"/>
          <w:szCs w:val="28"/>
        </w:rPr>
        <w:t>в</w:t>
      </w:r>
      <w:r w:rsidR="00F929EB" w:rsidRPr="00FD0BB0">
        <w:rPr>
          <w:rFonts w:ascii="Times New Roman" w:hAnsi="Times New Roman" w:cs="Times New Roman"/>
          <w:sz w:val="28"/>
          <w:szCs w:val="28"/>
        </w:rPr>
        <w:t>стреча</w:t>
      </w:r>
      <w:r w:rsidR="00F929EB" w:rsidRPr="00FD0B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делегаций,</w:t>
      </w:r>
      <w:r w:rsidR="00F929EB" w:rsidRPr="00FD0B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судейство</w:t>
      </w:r>
      <w:r w:rsidR="00F929EB" w:rsidRPr="00FD0B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соревнований,</w:t>
      </w:r>
      <w:r w:rsidR="00F929EB" w:rsidRPr="00FD0B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проведение</w:t>
      </w:r>
      <w:r w:rsidR="00F929EB" w:rsidRPr="00FD0B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спортивных</w:t>
      </w:r>
      <w:r w:rsidR="00F929EB" w:rsidRPr="00FD0B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праздников, освещение спортивных событий, мероприятия по формированию здорового</w:t>
      </w:r>
      <w:r w:rsidR="00F929EB" w:rsidRPr="00FD0B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образа</w:t>
      </w:r>
      <w:r w:rsidR="00F929EB" w:rsidRPr="00FD0B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жизни</w:t>
      </w:r>
      <w:r w:rsidR="00F929EB" w:rsidRPr="00FD0B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детей и</w:t>
      </w:r>
      <w:r w:rsidR="00F929EB" w:rsidRPr="00FD0B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 xml:space="preserve">взрослы), </w:t>
      </w:r>
      <w:r w:rsidRPr="00FD0BB0">
        <w:rPr>
          <w:rFonts w:ascii="Times New Roman" w:hAnsi="Times New Roman" w:cs="Times New Roman"/>
          <w:spacing w:val="-14"/>
          <w:sz w:val="28"/>
          <w:szCs w:val="28"/>
        </w:rPr>
        <w:t xml:space="preserve"> к</w:t>
      </w:r>
      <w:r w:rsidRPr="00FD0BB0">
        <w:rPr>
          <w:rFonts w:ascii="Times New Roman" w:hAnsi="Times New Roman" w:cs="Times New Roman"/>
          <w:sz w:val="28"/>
          <w:szCs w:val="28"/>
        </w:rPr>
        <w:t>ультурное</w:t>
      </w:r>
      <w:r w:rsidR="00F929EB" w:rsidRPr="00FD0BB0">
        <w:rPr>
          <w:rFonts w:ascii="Times New Roman" w:hAnsi="Times New Roman" w:cs="Times New Roman"/>
          <w:sz w:val="28"/>
          <w:szCs w:val="28"/>
        </w:rPr>
        <w:t xml:space="preserve"> (</w:t>
      </w:r>
      <w:r w:rsidR="007615C1" w:rsidRPr="00FD0BB0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F929EB" w:rsidRPr="00FD0BB0">
        <w:rPr>
          <w:rFonts w:ascii="Times New Roman" w:hAnsi="Times New Roman" w:cs="Times New Roman"/>
          <w:sz w:val="28"/>
          <w:szCs w:val="28"/>
        </w:rPr>
        <w:t>в</w:t>
      </w:r>
      <w:r w:rsidR="00F929EB" w:rsidRPr="00FD0BB0">
        <w:rPr>
          <w:rFonts w:ascii="Times New Roman" w:hAnsi="Times New Roman" w:cs="Times New Roman"/>
          <w:sz w:val="28"/>
          <w:szCs w:val="28"/>
        </w:rPr>
        <w:tab/>
        <w:t>о</w:t>
      </w:r>
      <w:r w:rsidR="007615C1" w:rsidRPr="00FD0BB0">
        <w:rPr>
          <w:rFonts w:ascii="Times New Roman" w:hAnsi="Times New Roman" w:cs="Times New Roman"/>
          <w:sz w:val="28"/>
          <w:szCs w:val="28"/>
        </w:rPr>
        <w:t>рганизации</w:t>
      </w:r>
      <w:r w:rsidR="007615C1" w:rsidRPr="00FD0BB0">
        <w:rPr>
          <w:rFonts w:ascii="Times New Roman" w:hAnsi="Times New Roman" w:cs="Times New Roman"/>
          <w:sz w:val="28"/>
          <w:szCs w:val="28"/>
        </w:rPr>
        <w:tab/>
        <w:t>масштабных</w:t>
      </w:r>
      <w:r w:rsidR="007615C1" w:rsidRPr="00FD0BB0">
        <w:rPr>
          <w:rFonts w:ascii="Times New Roman" w:hAnsi="Times New Roman" w:cs="Times New Roman"/>
          <w:sz w:val="28"/>
          <w:szCs w:val="28"/>
        </w:rPr>
        <w:tab/>
        <w:t xml:space="preserve">культурно </w:t>
      </w:r>
      <w:r w:rsidR="00F929EB" w:rsidRPr="00FD0BB0">
        <w:rPr>
          <w:rFonts w:ascii="Times New Roman" w:hAnsi="Times New Roman" w:cs="Times New Roman"/>
          <w:sz w:val="28"/>
          <w:szCs w:val="28"/>
        </w:rPr>
        <w:t>развлекательных мероприятий, рассадка</w:t>
      </w:r>
      <w:r w:rsidR="00F929EB" w:rsidRPr="00FD0BB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гостей</w:t>
      </w:r>
      <w:r w:rsidR="00F929EB" w:rsidRPr="00FD0B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на</w:t>
      </w:r>
      <w:r w:rsidR="00F929EB" w:rsidRPr="00FD0B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929EB" w:rsidRPr="00FD0BB0">
        <w:rPr>
          <w:rFonts w:ascii="Times New Roman" w:hAnsi="Times New Roman" w:cs="Times New Roman"/>
          <w:sz w:val="28"/>
          <w:szCs w:val="28"/>
        </w:rPr>
        <w:t>различных мероприятиях)</w:t>
      </w:r>
      <w:r w:rsidRPr="00FD0BB0">
        <w:rPr>
          <w:rFonts w:ascii="Times New Roman" w:hAnsi="Times New Roman" w:cs="Times New Roman"/>
          <w:spacing w:val="-13"/>
          <w:sz w:val="28"/>
          <w:szCs w:val="28"/>
        </w:rPr>
        <w:t>, г</w:t>
      </w:r>
      <w:r w:rsidRPr="00FD0BB0">
        <w:rPr>
          <w:rFonts w:ascii="Times New Roman" w:hAnsi="Times New Roman" w:cs="Times New Roman"/>
          <w:sz w:val="28"/>
          <w:szCs w:val="28"/>
        </w:rPr>
        <w:t>ражданско-правовое</w:t>
      </w:r>
      <w:r w:rsidR="00F929EB" w:rsidRPr="00FD0BB0">
        <w:rPr>
          <w:rFonts w:ascii="Times New Roman" w:hAnsi="Times New Roman" w:cs="Times New Roman"/>
          <w:sz w:val="28"/>
          <w:szCs w:val="28"/>
        </w:rPr>
        <w:t xml:space="preserve"> (организация таких мероприятий, как выборы, школьное СМИ, </w:t>
      </w:r>
      <w:r w:rsidR="00081211" w:rsidRPr="00FD0BB0">
        <w:rPr>
          <w:rFonts w:ascii="Times New Roman" w:hAnsi="Times New Roman" w:cs="Times New Roman"/>
          <w:sz w:val="28"/>
          <w:szCs w:val="28"/>
        </w:rPr>
        <w:t>деятельность органов ученического самоуправления)</w:t>
      </w:r>
      <w:r w:rsidRPr="00FD0BB0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:rsidR="008B0F46" w:rsidRPr="00FD0BB0" w:rsidRDefault="008B0F46" w:rsidP="0055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11" w:rsidRPr="00FD0BB0" w:rsidRDefault="00081211" w:rsidP="0055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Основным проектом является социальное волонтерство – организация каникулярной школы, где старшеклассники участвуют в разработке программы лагеря, пишут сценарии, занимаются оформлением отрядов, проводят акции «Настольные игры в хорошие руки», проводят различные конкурсы, праздники, игры. </w:t>
      </w:r>
      <w:r w:rsidR="00EA49A9" w:rsidRPr="00FD0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9A9" w:rsidRPr="00FD0BB0" w:rsidRDefault="00081211" w:rsidP="0055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Дважды проведены </w:t>
      </w:r>
      <w:r w:rsidR="00EA49A9" w:rsidRPr="00FD0BB0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FD0BB0">
        <w:rPr>
          <w:rFonts w:ascii="Times New Roman" w:hAnsi="Times New Roman" w:cs="Times New Roman"/>
          <w:sz w:val="28"/>
          <w:szCs w:val="28"/>
        </w:rPr>
        <w:t>по сбору посылок участникам</w:t>
      </w:r>
      <w:r w:rsidR="00EA49A9" w:rsidRPr="00FD0BB0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операции.</w:t>
      </w:r>
    </w:p>
    <w:p w:rsidR="00EA49A9" w:rsidRPr="00FD0BB0" w:rsidRDefault="00EA49A9" w:rsidP="0055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397" w:rsidRPr="00FD0BB0" w:rsidRDefault="002D5397" w:rsidP="00557915">
      <w:pPr>
        <w:tabs>
          <w:tab w:val="left" w:pos="922"/>
          <w:tab w:val="left" w:pos="3245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B0">
        <w:rPr>
          <w:rFonts w:ascii="Times New Roman" w:hAnsi="Times New Roman" w:cs="Times New Roman"/>
          <w:b/>
          <w:sz w:val="28"/>
          <w:szCs w:val="28"/>
        </w:rPr>
        <w:t>Организация самоуправления обучающихся.</w:t>
      </w:r>
    </w:p>
    <w:p w:rsidR="00777D5C" w:rsidRPr="00FD0BB0" w:rsidRDefault="00777D5C" w:rsidP="005579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Pr="00FD0BB0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ученического самоуправления </w:t>
      </w:r>
    </w:p>
    <w:p w:rsidR="00777D5C" w:rsidRPr="00FD0BB0" w:rsidRDefault="00777D5C" w:rsidP="0055791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«Поколение молодых» от 08.09..2020 г. </w:t>
      </w:r>
    </w:p>
    <w:p w:rsidR="002D5397" w:rsidRPr="00FD0BB0" w:rsidRDefault="00777D5C" w:rsidP="00557915">
      <w:pPr>
        <w:tabs>
          <w:tab w:val="left" w:pos="922"/>
          <w:tab w:val="left" w:pos="3245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Количество участников в УС – 204 человека.</w:t>
      </w:r>
    </w:p>
    <w:p w:rsidR="002D5397" w:rsidRPr="00FD0BB0" w:rsidRDefault="002D5397" w:rsidP="00557915">
      <w:pPr>
        <w:tabs>
          <w:tab w:val="left" w:pos="922"/>
          <w:tab w:val="left" w:pos="3245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Количество</w:t>
      </w:r>
      <w:r w:rsidR="00777D5C" w:rsidRPr="00FD0BB0">
        <w:rPr>
          <w:rFonts w:ascii="Times New Roman" w:hAnsi="Times New Roman" w:cs="Times New Roman"/>
          <w:sz w:val="28"/>
          <w:szCs w:val="28"/>
        </w:rPr>
        <w:t xml:space="preserve"> участников в активе ОУС</w:t>
      </w:r>
      <w:r w:rsidR="00777D5C" w:rsidRPr="00FD0BB0">
        <w:rPr>
          <w:rFonts w:ascii="Times New Roman" w:hAnsi="Times New Roman" w:cs="Times New Roman"/>
          <w:sz w:val="28"/>
          <w:szCs w:val="28"/>
        </w:rPr>
        <w:softHyphen/>
      </w:r>
      <w:r w:rsidR="00777D5C" w:rsidRPr="00FD0BB0">
        <w:rPr>
          <w:rFonts w:ascii="Times New Roman" w:hAnsi="Times New Roman" w:cs="Times New Roman"/>
          <w:sz w:val="28"/>
          <w:szCs w:val="28"/>
        </w:rPr>
        <w:softHyphen/>
        <w:t xml:space="preserve"> – 15 человек.</w:t>
      </w:r>
    </w:p>
    <w:p w:rsidR="002D5397" w:rsidRPr="00FD0BB0" w:rsidRDefault="002D5397" w:rsidP="00557915">
      <w:pPr>
        <w:tabs>
          <w:tab w:val="left" w:pos="922"/>
          <w:tab w:val="left" w:pos="3245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lastRenderedPageBreak/>
        <w:t>Число пров</w:t>
      </w:r>
      <w:r w:rsidR="00777D5C" w:rsidRPr="00FD0BB0">
        <w:rPr>
          <w:rFonts w:ascii="Times New Roman" w:hAnsi="Times New Roman" w:cs="Times New Roman"/>
          <w:sz w:val="28"/>
          <w:szCs w:val="28"/>
        </w:rPr>
        <w:t>еденных мероприятий/охват детей – 14/76 человек.</w:t>
      </w:r>
    </w:p>
    <w:p w:rsidR="002D5397" w:rsidRPr="00FD0BB0" w:rsidRDefault="002D5397" w:rsidP="00557915">
      <w:pPr>
        <w:tabs>
          <w:tab w:val="left" w:pos="922"/>
          <w:tab w:val="left" w:pos="3245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Интересные проекты, реализованные уче</w:t>
      </w:r>
      <w:r w:rsidR="00777D5C" w:rsidRPr="00FD0BB0">
        <w:rPr>
          <w:rFonts w:ascii="Times New Roman" w:hAnsi="Times New Roman" w:cs="Times New Roman"/>
          <w:sz w:val="28"/>
          <w:szCs w:val="28"/>
        </w:rPr>
        <w:t>никами в 2022-2023 учебном году: «Неделя здорового питания школьников», школьное радио «Голос Инженерки», тематические выставки «Армейский чемодан», «Подарок маме – своими руками», «День космонавтики», выставка технического творчества, отряд «Вожатый».</w:t>
      </w:r>
    </w:p>
    <w:p w:rsidR="002D5397" w:rsidRPr="00FD0BB0" w:rsidRDefault="002D5397" w:rsidP="00557915">
      <w:pPr>
        <w:tabs>
          <w:tab w:val="left" w:pos="922"/>
          <w:tab w:val="left" w:pos="3245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B0">
        <w:rPr>
          <w:rFonts w:ascii="Times New Roman" w:hAnsi="Times New Roman" w:cs="Times New Roman"/>
          <w:b/>
          <w:sz w:val="28"/>
          <w:szCs w:val="28"/>
        </w:rPr>
        <w:t xml:space="preserve">Российское движение детей и молодежи «Время первых» </w:t>
      </w:r>
    </w:p>
    <w:p w:rsidR="002D5397" w:rsidRPr="00FD0BB0" w:rsidRDefault="00BD393C" w:rsidP="00557915">
      <w:pPr>
        <w:tabs>
          <w:tab w:val="left" w:pos="922"/>
          <w:tab w:val="left" w:pos="3245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Количество членов РДШ – 284 школьника</w:t>
      </w:r>
    </w:p>
    <w:p w:rsidR="002D5397" w:rsidRPr="00FD0BB0" w:rsidRDefault="00937BD9" w:rsidP="00557915">
      <w:pPr>
        <w:tabs>
          <w:tab w:val="left" w:pos="922"/>
          <w:tab w:val="left" w:pos="3245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Приняли участие в акциях «Георгиевская ленточка», «Окна Победы», флэшмоб песня ко дню Победы, всероссийская акция «Блокадный хлеб», «День защиты детей», «День героев Отечества», «День пожилого человека», «Подарки в дом ветеранов», всероссийская акция «Салют, пионерия!», классные встречи.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422"/>
        <w:gridCol w:w="2293"/>
        <w:gridCol w:w="2356"/>
        <w:gridCol w:w="2243"/>
      </w:tblGrid>
      <w:tr w:rsidR="002D5397" w:rsidRPr="00FD0BB0" w:rsidTr="00A71959">
        <w:tc>
          <w:tcPr>
            <w:tcW w:w="3422" w:type="dxa"/>
          </w:tcPr>
          <w:p w:rsidR="002D5397" w:rsidRPr="00FD0BB0" w:rsidRDefault="002D539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Информация о регистрации первичной организации РДДМ</w:t>
            </w:r>
          </w:p>
        </w:tc>
        <w:tc>
          <w:tcPr>
            <w:tcW w:w="2293" w:type="dxa"/>
          </w:tcPr>
          <w:p w:rsidR="002D5397" w:rsidRPr="00FD0BB0" w:rsidRDefault="002D539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детей в организации</w:t>
            </w:r>
          </w:p>
        </w:tc>
        <w:tc>
          <w:tcPr>
            <w:tcW w:w="2356" w:type="dxa"/>
          </w:tcPr>
          <w:p w:rsidR="002D5397" w:rsidRPr="00FD0BB0" w:rsidRDefault="002D539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243" w:type="dxa"/>
          </w:tcPr>
          <w:p w:rsidR="002D5397" w:rsidRPr="00FD0BB0" w:rsidRDefault="002D539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</w:tr>
      <w:tr w:rsidR="002D5397" w:rsidRPr="00FD0BB0" w:rsidTr="00A71959">
        <w:tc>
          <w:tcPr>
            <w:tcW w:w="3422" w:type="dxa"/>
          </w:tcPr>
          <w:p w:rsidR="002D5397" w:rsidRPr="00FD0BB0" w:rsidRDefault="002D5397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не зарегистрирована –</w:t>
            </w:r>
          </w:p>
          <w:p w:rsidR="002D5397" w:rsidRPr="00FD0BB0" w:rsidRDefault="002D5397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D5397" w:rsidRPr="00FD0BB0" w:rsidRDefault="00BD393C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6" w:type="dxa"/>
          </w:tcPr>
          <w:p w:rsidR="002D5397" w:rsidRPr="00FD0BB0" w:rsidRDefault="00BD393C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3" w:type="dxa"/>
          </w:tcPr>
          <w:p w:rsidR="002D5397" w:rsidRPr="00FD0BB0" w:rsidRDefault="00BD393C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D5397" w:rsidRPr="00FD0BB0" w:rsidRDefault="002D5397" w:rsidP="00557915">
      <w:pPr>
        <w:tabs>
          <w:tab w:val="left" w:pos="32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B0">
        <w:rPr>
          <w:rFonts w:ascii="Times New Roman" w:hAnsi="Times New Roman" w:cs="Times New Roman"/>
          <w:b/>
          <w:sz w:val="28"/>
          <w:szCs w:val="28"/>
        </w:rPr>
        <w:t>Работа школьного медиа центра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422"/>
        <w:gridCol w:w="2293"/>
        <w:gridCol w:w="2356"/>
        <w:gridCol w:w="2243"/>
      </w:tblGrid>
      <w:tr w:rsidR="002D5397" w:rsidRPr="00FD0BB0" w:rsidTr="00A71959">
        <w:tc>
          <w:tcPr>
            <w:tcW w:w="3422" w:type="dxa"/>
          </w:tcPr>
          <w:p w:rsidR="002D5397" w:rsidRPr="00FD0BB0" w:rsidRDefault="002D539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Название школьного СМИ, медиацентра</w:t>
            </w:r>
          </w:p>
        </w:tc>
        <w:tc>
          <w:tcPr>
            <w:tcW w:w="2293" w:type="dxa"/>
          </w:tcPr>
          <w:p w:rsidR="002D5397" w:rsidRPr="00FD0BB0" w:rsidRDefault="002D539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детей в центре</w:t>
            </w:r>
          </w:p>
        </w:tc>
        <w:tc>
          <w:tcPr>
            <w:tcW w:w="2356" w:type="dxa"/>
          </w:tcPr>
          <w:p w:rsidR="002D5397" w:rsidRPr="00FD0BB0" w:rsidRDefault="002D539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243" w:type="dxa"/>
          </w:tcPr>
          <w:p w:rsidR="002D5397" w:rsidRPr="00FD0BB0" w:rsidRDefault="002D539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</w:tr>
      <w:tr w:rsidR="002D5397" w:rsidRPr="00FD0BB0" w:rsidTr="00A71959">
        <w:tc>
          <w:tcPr>
            <w:tcW w:w="3422" w:type="dxa"/>
          </w:tcPr>
          <w:p w:rsidR="002D5397" w:rsidRPr="00FD0BB0" w:rsidRDefault="00BD393C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«Голос Инженерки»</w:t>
            </w:r>
          </w:p>
          <w:p w:rsidR="002D5397" w:rsidRPr="00FD0BB0" w:rsidRDefault="002D5397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397" w:rsidRPr="00FD0BB0" w:rsidRDefault="002D5397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D5397" w:rsidRPr="00FD0BB0" w:rsidRDefault="00BD393C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56" w:type="dxa"/>
          </w:tcPr>
          <w:p w:rsidR="002D5397" w:rsidRPr="00FD0BB0" w:rsidRDefault="00BD393C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Горбунова Александра Евгеньевна</w:t>
            </w:r>
          </w:p>
        </w:tc>
        <w:tc>
          <w:tcPr>
            <w:tcW w:w="2243" w:type="dxa"/>
          </w:tcPr>
          <w:p w:rsidR="002D5397" w:rsidRPr="00FD0BB0" w:rsidRDefault="002D539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397" w:rsidRPr="00FD0BB0" w:rsidRDefault="002D5397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Достижения, которыми хотели бы поделиться.</w:t>
      </w:r>
    </w:p>
    <w:p w:rsidR="00BD393C" w:rsidRPr="00FD0BB0" w:rsidRDefault="00BD393C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Городской конкурс «Школьный альбом» - 2 место, «Школьный блогер» - 1 место. </w:t>
      </w:r>
    </w:p>
    <w:p w:rsidR="002D5397" w:rsidRPr="00FD0BB0" w:rsidRDefault="002D5397" w:rsidP="005579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B0">
        <w:rPr>
          <w:rFonts w:ascii="Times New Roman" w:hAnsi="Times New Roman" w:cs="Times New Roman"/>
          <w:b/>
          <w:sz w:val="28"/>
          <w:szCs w:val="28"/>
        </w:rPr>
        <w:t>Профилактика и безопасность</w:t>
      </w:r>
    </w:p>
    <w:p w:rsidR="009C4247" w:rsidRPr="00FD0BB0" w:rsidRDefault="009C4247" w:rsidP="00557915">
      <w:pPr>
        <w:spacing w:line="240" w:lineRule="auto"/>
        <w:ind w:left="60" w:right="60"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FD0BB0">
        <w:rPr>
          <w:rFonts w:ascii="Times New Roman" w:hAnsi="Times New Roman" w:cs="Times New Roman"/>
          <w:bCs/>
          <w:sz w:val="28"/>
          <w:szCs w:val="28"/>
        </w:rPr>
        <w:t xml:space="preserve">      Работа по предупреждению детского дорожно-транспортного травматизма ведётся согласно плану профилактики ДДТТ:</w:t>
      </w:r>
    </w:p>
    <w:p w:rsidR="009C4247" w:rsidRPr="00FD0BB0" w:rsidRDefault="009C4247" w:rsidP="00557915">
      <w:pPr>
        <w:suppressAutoHyphens/>
        <w:spacing w:line="240" w:lineRule="auto"/>
        <w:ind w:right="6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- Организовано изучение правил дорожного движения с детьми 5 - 11 классов согласно планам воспитательной работы классных руководителей. </w:t>
      </w:r>
    </w:p>
    <w:p w:rsidR="009C4247" w:rsidRPr="00FD0BB0" w:rsidRDefault="009C4247" w:rsidP="00557915">
      <w:pPr>
        <w:suppressAutoHyphens/>
        <w:spacing w:line="240" w:lineRule="auto"/>
        <w:ind w:right="6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- Оформлен стенд по правилам дорожного движения на втором этаже и 301 кабинете. </w:t>
      </w:r>
    </w:p>
    <w:p w:rsidR="009C4247" w:rsidRPr="00FD0BB0" w:rsidRDefault="009C4247" w:rsidP="00557915">
      <w:pPr>
        <w:suppressAutoHyphens/>
        <w:spacing w:line="240" w:lineRule="auto"/>
        <w:ind w:right="6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Разр</w:t>
      </w:r>
      <w:r w:rsidR="0037088B" w:rsidRPr="00FD0BB0">
        <w:rPr>
          <w:rFonts w:ascii="Times New Roman" w:hAnsi="Times New Roman" w:cs="Times New Roman"/>
          <w:sz w:val="28"/>
          <w:szCs w:val="28"/>
        </w:rPr>
        <w:t>аботан</w:t>
      </w:r>
      <w:r w:rsidRPr="00FD0BB0">
        <w:rPr>
          <w:rFonts w:ascii="Times New Roman" w:hAnsi="Times New Roman" w:cs="Times New Roman"/>
          <w:sz w:val="28"/>
          <w:szCs w:val="28"/>
        </w:rPr>
        <w:t xml:space="preserve"> «Безопасный маршрут» - схема безопасного движения учащихся к школе, индивидуальные схемы безопасного движения. </w:t>
      </w:r>
    </w:p>
    <w:p w:rsidR="009C4247" w:rsidRPr="00FD0BB0" w:rsidRDefault="009C4247" w:rsidP="00557915">
      <w:pPr>
        <w:suppressAutoHyphens/>
        <w:spacing w:line="240" w:lineRule="auto"/>
        <w:ind w:right="6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- На родительских собраниях обсуждаются вопросы профилактики детского дорожно-транспортного травматизма.</w:t>
      </w:r>
    </w:p>
    <w:p w:rsidR="009C4247" w:rsidRPr="00FD0BB0" w:rsidRDefault="00CB150A" w:rsidP="00557915">
      <w:pPr>
        <w:suppressAutoHyphens/>
        <w:spacing w:line="240" w:lineRule="auto"/>
        <w:ind w:right="6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r w:rsidR="009C4247" w:rsidRPr="00FD0BB0">
        <w:rPr>
          <w:rFonts w:ascii="Times New Roman" w:hAnsi="Times New Roman" w:cs="Times New Roman"/>
          <w:sz w:val="28"/>
          <w:szCs w:val="28"/>
        </w:rPr>
        <w:t>конце учебного года на летние каникулы родители получают Памятку по выполнению правил дорожного движения, видеоролики с обращениями инспекторов ДД.</w:t>
      </w:r>
    </w:p>
    <w:p w:rsidR="009C4247" w:rsidRPr="00FD0BB0" w:rsidRDefault="009C4247" w:rsidP="00557915">
      <w:pPr>
        <w:suppressAutoHyphens/>
        <w:spacing w:line="240" w:lineRule="auto"/>
        <w:ind w:right="60"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рамках пропаганды безопасности дорожного движения используются информационн</w:t>
      </w:r>
      <w:r w:rsidR="0037088B" w:rsidRPr="00FD0BB0">
        <w:rPr>
          <w:rFonts w:ascii="Times New Roman" w:hAnsi="Times New Roman" w:cs="Times New Roman"/>
          <w:sz w:val="28"/>
          <w:szCs w:val="28"/>
        </w:rPr>
        <w:t>о-просветительские ресурсы: сеть</w:t>
      </w:r>
      <w:r w:rsidRPr="00FD0BB0">
        <w:rPr>
          <w:rFonts w:ascii="Times New Roman" w:hAnsi="Times New Roman" w:cs="Times New Roman"/>
          <w:sz w:val="28"/>
          <w:szCs w:val="28"/>
        </w:rPr>
        <w:t xml:space="preserve"> Интернет, выпуск газет, презентаций, взаимосвязь с инспектором ГИБДД</w:t>
      </w:r>
      <w:r w:rsidR="00CB150A" w:rsidRPr="00FD0BB0">
        <w:rPr>
          <w:rFonts w:ascii="Times New Roman" w:hAnsi="Times New Roman" w:cs="Times New Roman"/>
          <w:sz w:val="28"/>
          <w:szCs w:val="28"/>
        </w:rPr>
        <w:t xml:space="preserve"> Тарасовой Н.А. и Малых Н.С</w:t>
      </w:r>
      <w:r w:rsidRPr="00FD0BB0">
        <w:rPr>
          <w:rFonts w:ascii="Times New Roman" w:hAnsi="Times New Roman" w:cs="Times New Roman"/>
          <w:sz w:val="28"/>
          <w:szCs w:val="28"/>
        </w:rPr>
        <w:t>. Приобретаются светоотражающие значки, брелоки. Оформлен паспорт безопасности.</w:t>
      </w:r>
    </w:p>
    <w:p w:rsidR="006F6BEC" w:rsidRPr="00FD0BB0" w:rsidRDefault="006F6BEC" w:rsidP="00557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В 2022-2023 учебном году составлена программа профилактики экстремистской деятельности, гармонизации межэтнических отношений, недопущению проявления фактов национализма и ксенофобии среди несовершеннолетних, в которой описывается работа по направлениям. План мероприятий дополнен материалами по изучению статей ФЗ РФ, Уголовного Кодекса РФ, изучение статей об ответственности родителей за поступки несовершеннолетних, беседы и памятки «Дети вне политики», «Охрана детства»,  </w:t>
      </w:r>
      <w:r w:rsidRPr="00FD0BB0">
        <w:rPr>
          <w:rFonts w:ascii="Times New Roman" w:hAnsi="Times New Roman" w:cs="Times New Roman"/>
          <w:bCs/>
          <w:color w:val="333333"/>
          <w:sz w:val="28"/>
          <w:szCs w:val="28"/>
        </w:rPr>
        <w:t>Памятка родителям</w:t>
      </w:r>
      <w:r w:rsidRPr="00FD0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по профилактике экстремизма «Экстремизм – не наша тема». Проведены индивидуальные беседы с подростками и их родителями о правах и обязанностях родителей (законных представителей) и несовершеннолетних. </w:t>
      </w:r>
    </w:p>
    <w:p w:rsidR="006F6BEC" w:rsidRPr="00FD0BB0" w:rsidRDefault="006F6BEC" w:rsidP="00557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Индивидуальная работа с семьями и детьми по формированию стойкой неприязни к терроризму, экстремизму и радикализму: </w:t>
      </w:r>
    </w:p>
    <w:p w:rsidR="006F6BEC" w:rsidRPr="00FD0BB0" w:rsidRDefault="006F6BEC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Информирование классных руководителей по организации </w:t>
      </w:r>
      <w:r w:rsidRPr="00FD0BB0">
        <w:rPr>
          <w:rFonts w:ascii="Times New Roman" w:hAnsi="Times New Roman" w:cs="Times New Roman"/>
          <w:sz w:val="28"/>
          <w:szCs w:val="28"/>
        </w:rPr>
        <w:t xml:space="preserve">профилактической работы предупреждения терроризма, экстремизма и радикализма среди несовершеннолетних; </w:t>
      </w:r>
    </w:p>
    <w:p w:rsidR="006F6BEC" w:rsidRPr="00FD0BB0" w:rsidRDefault="006F6BEC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BB0"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Рассмотрение на родительских собраниях вопросов, связанных с противодействием экстремизму: «Проблемы нетерпимости и экстремизма в подростковой среде»;</w:t>
      </w:r>
    </w:p>
    <w:p w:rsidR="006F6BEC" w:rsidRPr="00FD0BB0" w:rsidRDefault="006F6BEC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BB0">
        <w:rPr>
          <w:rFonts w:ascii="Times New Roman" w:hAnsi="Times New Roman" w:cs="Times New Roman"/>
          <w:sz w:val="28"/>
          <w:szCs w:val="28"/>
          <w:shd w:val="clear" w:color="auto" w:fill="FFFFFF"/>
        </w:rPr>
        <w:t>- Индивидуальные консультации педагога-психолога, работа Службы школьной медиации.</w:t>
      </w:r>
    </w:p>
    <w:p w:rsidR="009C4247" w:rsidRPr="00FD0BB0" w:rsidRDefault="00CB150A" w:rsidP="00557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С учащимися проводятся </w:t>
      </w:r>
      <w:r w:rsidR="009C4247" w:rsidRPr="00FD0BB0">
        <w:rPr>
          <w:rFonts w:ascii="Times New Roman" w:hAnsi="Times New Roman" w:cs="Times New Roman"/>
          <w:sz w:val="28"/>
          <w:szCs w:val="28"/>
        </w:rPr>
        <w:t>классные часы «Мы против террора», «Терроризм и экстремизм – зло против человека», «Разные, но равные», конкурс презентаций о культурных традициях народов, проживающих в России, беседы по профилактике экстремизма и правонарушений среди обучающихся в сфере межнациональных отно</w:t>
      </w:r>
      <w:r w:rsidRPr="00FD0BB0">
        <w:rPr>
          <w:rFonts w:ascii="Times New Roman" w:hAnsi="Times New Roman" w:cs="Times New Roman"/>
          <w:sz w:val="28"/>
          <w:szCs w:val="28"/>
        </w:rPr>
        <w:t>шений.</w:t>
      </w:r>
      <w:r w:rsidR="009C4247" w:rsidRPr="00FD0B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4247" w:rsidRPr="00FD0BB0" w:rsidRDefault="009C4247" w:rsidP="00557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рамка</w:t>
      </w:r>
      <w:r w:rsidR="00CB150A" w:rsidRPr="00FD0BB0">
        <w:rPr>
          <w:rFonts w:ascii="Times New Roman" w:hAnsi="Times New Roman" w:cs="Times New Roman"/>
          <w:sz w:val="28"/>
          <w:szCs w:val="28"/>
        </w:rPr>
        <w:t>х учебной деятельности проводятся</w:t>
      </w:r>
      <w:r w:rsidRPr="00FD0BB0">
        <w:rPr>
          <w:rFonts w:ascii="Times New Roman" w:hAnsi="Times New Roman" w:cs="Times New Roman"/>
          <w:sz w:val="28"/>
          <w:szCs w:val="28"/>
        </w:rPr>
        <w:t xml:space="preserve"> уроки ОБЖ по теме «Изучение закона РФ «О противодействии экстремистской деятельности». Уроки обществознания: «Гражданин – человек свободный и ответственный» «Правоотношения и правонарушения». На уроках изобразительного искусства проведен конкурс рисунков и плакатов «Мы едины»</w:t>
      </w:r>
    </w:p>
    <w:p w:rsidR="009C4247" w:rsidRPr="00FD0BB0" w:rsidRDefault="009C4247" w:rsidP="00557915">
      <w:pPr>
        <w:pStyle w:val="ab"/>
        <w:spacing w:before="0" w:beforeAutospacing="0" w:after="0" w:afterAutospacing="0"/>
        <w:ind w:right="63" w:firstLine="708"/>
        <w:jc w:val="both"/>
        <w:textAlignment w:val="baseline"/>
        <w:rPr>
          <w:sz w:val="28"/>
          <w:szCs w:val="28"/>
        </w:rPr>
      </w:pPr>
      <w:r w:rsidRPr="00FD0BB0">
        <w:rPr>
          <w:sz w:val="28"/>
          <w:szCs w:val="28"/>
        </w:rPr>
        <w:lastRenderedPageBreak/>
        <w:t>Сменная информация размещается на школьном стенде, в классных уголках,</w:t>
      </w:r>
      <w:r w:rsidR="00CB150A" w:rsidRPr="00FD0BB0">
        <w:rPr>
          <w:sz w:val="28"/>
          <w:szCs w:val="28"/>
        </w:rPr>
        <w:t xml:space="preserve"> дневнике.ру</w:t>
      </w:r>
      <w:r w:rsidRPr="00FD0BB0">
        <w:rPr>
          <w:sz w:val="28"/>
          <w:szCs w:val="28"/>
        </w:rPr>
        <w:t>.</w:t>
      </w:r>
      <w:r w:rsidR="00CB150A" w:rsidRPr="00FD0BB0">
        <w:rPr>
          <w:sz w:val="28"/>
          <w:szCs w:val="28"/>
        </w:rPr>
        <w:t xml:space="preserve"> </w:t>
      </w:r>
      <w:r w:rsidRPr="00FD0BB0">
        <w:rPr>
          <w:sz w:val="28"/>
          <w:szCs w:val="28"/>
        </w:rPr>
        <w:t xml:space="preserve"> </w:t>
      </w:r>
    </w:p>
    <w:p w:rsidR="009C4247" w:rsidRPr="00FD0BB0" w:rsidRDefault="00CB150A" w:rsidP="00557915">
      <w:pPr>
        <w:pStyle w:val="ab"/>
        <w:spacing w:before="0" w:beforeAutospacing="0" w:after="0" w:afterAutospacing="0"/>
        <w:ind w:right="63" w:firstLine="708"/>
        <w:jc w:val="both"/>
        <w:textAlignment w:val="baseline"/>
        <w:rPr>
          <w:sz w:val="28"/>
          <w:szCs w:val="28"/>
        </w:rPr>
      </w:pPr>
      <w:r w:rsidRPr="00FD0BB0">
        <w:rPr>
          <w:sz w:val="28"/>
          <w:szCs w:val="28"/>
        </w:rPr>
        <w:t>В течение учебного года п</w:t>
      </w:r>
      <w:r w:rsidR="009C4247" w:rsidRPr="00FD0BB0">
        <w:rPr>
          <w:sz w:val="28"/>
          <w:szCs w:val="28"/>
        </w:rPr>
        <w:t xml:space="preserve">роводились инструктажи </w:t>
      </w:r>
      <w:r w:rsidRPr="00FD0BB0">
        <w:rPr>
          <w:sz w:val="28"/>
          <w:szCs w:val="28"/>
        </w:rPr>
        <w:t>п</w:t>
      </w:r>
      <w:r w:rsidR="009C4247" w:rsidRPr="00FD0BB0">
        <w:rPr>
          <w:sz w:val="28"/>
          <w:szCs w:val="28"/>
        </w:rPr>
        <w:t>о безопасности в сети ин</w:t>
      </w:r>
      <w:r w:rsidR="006F6BEC" w:rsidRPr="00FD0BB0">
        <w:rPr>
          <w:sz w:val="28"/>
          <w:szCs w:val="28"/>
        </w:rPr>
        <w:t xml:space="preserve">тернет, об опасных знакомствах </w:t>
      </w:r>
      <w:r w:rsidR="009C4247" w:rsidRPr="00FD0BB0">
        <w:rPr>
          <w:sz w:val="28"/>
          <w:szCs w:val="28"/>
        </w:rPr>
        <w:t xml:space="preserve">в подростковом возрасте, об ответственности несовершеннолетних за необдуманные поступки и др., с подписью в журнале инструктажей. </w:t>
      </w:r>
    </w:p>
    <w:p w:rsidR="009C4247" w:rsidRPr="00FD0BB0" w:rsidRDefault="009C4247" w:rsidP="00557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Проводилась работа с родите</w:t>
      </w:r>
      <w:r w:rsidR="006F6BEC" w:rsidRPr="00FD0BB0">
        <w:rPr>
          <w:rFonts w:ascii="Times New Roman" w:hAnsi="Times New Roman" w:cs="Times New Roman"/>
          <w:sz w:val="28"/>
          <w:szCs w:val="28"/>
        </w:rPr>
        <w:t>лями</w:t>
      </w:r>
      <w:r w:rsidRPr="00FD0BB0">
        <w:rPr>
          <w:rFonts w:ascii="Times New Roman" w:hAnsi="Times New Roman" w:cs="Times New Roman"/>
          <w:sz w:val="28"/>
          <w:szCs w:val="28"/>
        </w:rPr>
        <w:t>, вопросы по профилактике экстремистских проявлений   рассматривались на родительских соб</w:t>
      </w:r>
      <w:r w:rsidR="006F6BEC" w:rsidRPr="00FD0BB0">
        <w:rPr>
          <w:rFonts w:ascii="Times New Roman" w:hAnsi="Times New Roman" w:cs="Times New Roman"/>
          <w:sz w:val="28"/>
          <w:szCs w:val="28"/>
        </w:rPr>
        <w:t xml:space="preserve">раниях и индивидуально. </w:t>
      </w:r>
    </w:p>
    <w:p w:rsidR="00544681" w:rsidRPr="00FD0BB0" w:rsidRDefault="00BC3A03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Профилактика пожарной безопасности проводится систематически </w:t>
      </w:r>
      <w:r w:rsidR="00961F23" w:rsidRPr="00FD0BB0">
        <w:rPr>
          <w:rFonts w:ascii="Times New Roman" w:hAnsi="Times New Roman" w:cs="Times New Roman"/>
          <w:sz w:val="28"/>
          <w:szCs w:val="28"/>
        </w:rPr>
        <w:t>согласно составленному плану</w:t>
      </w:r>
      <w:r w:rsidRPr="00FD0BB0">
        <w:rPr>
          <w:rFonts w:ascii="Times New Roman" w:hAnsi="Times New Roman" w:cs="Times New Roman"/>
          <w:sz w:val="28"/>
          <w:szCs w:val="28"/>
        </w:rPr>
        <w:t xml:space="preserve">. </w:t>
      </w:r>
      <w:r w:rsidR="00961F23" w:rsidRPr="00FD0BB0">
        <w:rPr>
          <w:rFonts w:ascii="Times New Roman" w:hAnsi="Times New Roman" w:cs="Times New Roman"/>
          <w:sz w:val="28"/>
          <w:szCs w:val="28"/>
        </w:rPr>
        <w:t>В начале учебного года в каждом классе проведен инструктаж по правилам поведения при сигнале пожарной тревоги с отметкой в журнале инструктажей. Во время классных часов рассматривались вопр</w:t>
      </w:r>
      <w:r w:rsidR="003F623A" w:rsidRPr="00FD0BB0">
        <w:rPr>
          <w:rFonts w:ascii="Times New Roman" w:hAnsi="Times New Roman" w:cs="Times New Roman"/>
          <w:sz w:val="28"/>
          <w:szCs w:val="28"/>
        </w:rPr>
        <w:t>осы по пожарной безопасности: «</w:t>
      </w:r>
      <w:r w:rsidR="00961F23" w:rsidRPr="00FD0BB0">
        <w:rPr>
          <w:rFonts w:ascii="Times New Roman" w:hAnsi="Times New Roman" w:cs="Times New Roman"/>
          <w:sz w:val="28"/>
          <w:szCs w:val="28"/>
        </w:rPr>
        <w:t>Правила пожарной безопасности и поведения при пожаре</w:t>
      </w:r>
      <w:r w:rsidR="003F623A" w:rsidRPr="00FD0BB0">
        <w:rPr>
          <w:rFonts w:ascii="Times New Roman" w:hAnsi="Times New Roman" w:cs="Times New Roman"/>
          <w:sz w:val="28"/>
          <w:szCs w:val="28"/>
        </w:rPr>
        <w:t>»</w:t>
      </w:r>
      <w:r w:rsidR="00961F23" w:rsidRPr="00FD0BB0">
        <w:rPr>
          <w:rFonts w:ascii="Times New Roman" w:hAnsi="Times New Roman" w:cs="Times New Roman"/>
          <w:sz w:val="28"/>
          <w:szCs w:val="28"/>
        </w:rPr>
        <w:t>.</w:t>
      </w:r>
      <w:r w:rsidR="003F623A" w:rsidRPr="00FD0BB0">
        <w:rPr>
          <w:rFonts w:ascii="Times New Roman" w:hAnsi="Times New Roman" w:cs="Times New Roman"/>
          <w:sz w:val="28"/>
          <w:szCs w:val="28"/>
        </w:rPr>
        <w:t xml:space="preserve"> «</w:t>
      </w:r>
      <w:r w:rsidR="00961F23" w:rsidRPr="00FD0BB0">
        <w:rPr>
          <w:rFonts w:ascii="Times New Roman" w:hAnsi="Times New Roman" w:cs="Times New Roman"/>
          <w:sz w:val="28"/>
          <w:szCs w:val="28"/>
        </w:rPr>
        <w:t>Чем тушить пожар?</w:t>
      </w:r>
      <w:r w:rsidR="003F623A" w:rsidRPr="00FD0BB0">
        <w:rPr>
          <w:rFonts w:ascii="Times New Roman" w:hAnsi="Times New Roman" w:cs="Times New Roman"/>
          <w:sz w:val="28"/>
          <w:szCs w:val="28"/>
        </w:rPr>
        <w:t>» «</w:t>
      </w:r>
      <w:r w:rsidR="00961F23" w:rsidRPr="00FD0BB0">
        <w:rPr>
          <w:rFonts w:ascii="Times New Roman" w:hAnsi="Times New Roman" w:cs="Times New Roman"/>
          <w:sz w:val="28"/>
          <w:szCs w:val="28"/>
        </w:rPr>
        <w:t>Легковоспламеняющиеся и горючие жидкости – источники пожаров</w:t>
      </w:r>
      <w:r w:rsidR="003F623A" w:rsidRPr="00FD0BB0">
        <w:rPr>
          <w:rFonts w:ascii="Times New Roman" w:hAnsi="Times New Roman" w:cs="Times New Roman"/>
          <w:sz w:val="28"/>
          <w:szCs w:val="28"/>
        </w:rPr>
        <w:t>»</w:t>
      </w:r>
      <w:r w:rsidR="00961F23" w:rsidRPr="00FD0BB0">
        <w:rPr>
          <w:rFonts w:ascii="Times New Roman" w:hAnsi="Times New Roman" w:cs="Times New Roman"/>
          <w:sz w:val="28"/>
          <w:szCs w:val="28"/>
        </w:rPr>
        <w:t>.</w:t>
      </w:r>
      <w:r w:rsidR="003F623A" w:rsidRPr="00FD0BB0">
        <w:rPr>
          <w:rFonts w:ascii="Times New Roman" w:hAnsi="Times New Roman" w:cs="Times New Roman"/>
          <w:sz w:val="28"/>
          <w:szCs w:val="28"/>
        </w:rPr>
        <w:t xml:space="preserve"> «</w:t>
      </w:r>
      <w:r w:rsidR="00961F23" w:rsidRPr="00FD0BB0">
        <w:rPr>
          <w:rFonts w:ascii="Times New Roman" w:hAnsi="Times New Roman" w:cs="Times New Roman"/>
          <w:sz w:val="28"/>
          <w:szCs w:val="28"/>
        </w:rPr>
        <w:t>Первичные средства тушения пожара</w:t>
      </w:r>
      <w:r w:rsidR="003F623A" w:rsidRPr="00FD0BB0">
        <w:rPr>
          <w:rFonts w:ascii="Times New Roman" w:hAnsi="Times New Roman" w:cs="Times New Roman"/>
          <w:sz w:val="28"/>
          <w:szCs w:val="28"/>
        </w:rPr>
        <w:t>»</w:t>
      </w:r>
      <w:r w:rsidR="00961F23" w:rsidRPr="00FD0BB0">
        <w:rPr>
          <w:rFonts w:ascii="Times New Roman" w:hAnsi="Times New Roman" w:cs="Times New Roman"/>
          <w:sz w:val="28"/>
          <w:szCs w:val="28"/>
        </w:rPr>
        <w:t>.</w:t>
      </w:r>
      <w:r w:rsidR="003F623A" w:rsidRPr="00FD0BB0">
        <w:rPr>
          <w:rFonts w:ascii="Times New Roman" w:hAnsi="Times New Roman" w:cs="Times New Roman"/>
          <w:sz w:val="28"/>
          <w:szCs w:val="28"/>
        </w:rPr>
        <w:t xml:space="preserve"> «</w:t>
      </w:r>
      <w:r w:rsidR="00961F23" w:rsidRPr="00FD0BB0">
        <w:rPr>
          <w:rFonts w:ascii="Times New Roman" w:hAnsi="Times New Roman" w:cs="Times New Roman"/>
          <w:sz w:val="28"/>
          <w:szCs w:val="28"/>
        </w:rPr>
        <w:t>Правовые акты, определяющие ответственность граждан за нарушение правил пожарной безопасности</w:t>
      </w:r>
      <w:r w:rsidR="003F623A" w:rsidRPr="00FD0BB0">
        <w:rPr>
          <w:rFonts w:ascii="Times New Roman" w:hAnsi="Times New Roman" w:cs="Times New Roman"/>
          <w:sz w:val="28"/>
          <w:szCs w:val="28"/>
        </w:rPr>
        <w:t>»</w:t>
      </w:r>
      <w:r w:rsidR="00961F23" w:rsidRPr="00FD0BB0">
        <w:rPr>
          <w:rFonts w:ascii="Times New Roman" w:hAnsi="Times New Roman" w:cs="Times New Roman"/>
          <w:sz w:val="28"/>
          <w:szCs w:val="28"/>
        </w:rPr>
        <w:t>.</w:t>
      </w:r>
      <w:r w:rsidR="003F623A" w:rsidRPr="00FD0BB0">
        <w:rPr>
          <w:rFonts w:ascii="Times New Roman" w:hAnsi="Times New Roman" w:cs="Times New Roman"/>
          <w:sz w:val="28"/>
          <w:szCs w:val="28"/>
        </w:rPr>
        <w:t xml:space="preserve"> «</w:t>
      </w:r>
      <w:r w:rsidR="00961F23" w:rsidRPr="00FD0BB0">
        <w:rPr>
          <w:rFonts w:ascii="Times New Roman" w:hAnsi="Times New Roman" w:cs="Times New Roman"/>
          <w:sz w:val="28"/>
          <w:szCs w:val="28"/>
        </w:rPr>
        <w:t>Оказание первой помощи при ожогах, отравлении продуктами горения</w:t>
      </w:r>
      <w:r w:rsidR="003F623A" w:rsidRPr="00FD0BB0">
        <w:rPr>
          <w:rFonts w:ascii="Times New Roman" w:hAnsi="Times New Roman" w:cs="Times New Roman"/>
          <w:sz w:val="28"/>
          <w:szCs w:val="28"/>
        </w:rPr>
        <w:t>»</w:t>
      </w:r>
      <w:r w:rsidR="00961F23" w:rsidRPr="00FD0BB0">
        <w:rPr>
          <w:rFonts w:ascii="Times New Roman" w:hAnsi="Times New Roman" w:cs="Times New Roman"/>
          <w:sz w:val="28"/>
          <w:szCs w:val="28"/>
        </w:rPr>
        <w:t>.</w:t>
      </w:r>
      <w:r w:rsidR="003F623A" w:rsidRPr="00FD0BB0">
        <w:rPr>
          <w:rFonts w:ascii="Times New Roman" w:hAnsi="Times New Roman" w:cs="Times New Roman"/>
          <w:sz w:val="28"/>
          <w:szCs w:val="28"/>
        </w:rPr>
        <w:t xml:space="preserve"> «</w:t>
      </w:r>
      <w:r w:rsidR="00961F23" w:rsidRPr="00FD0BB0">
        <w:rPr>
          <w:rFonts w:ascii="Times New Roman" w:hAnsi="Times New Roman" w:cs="Times New Roman"/>
          <w:sz w:val="28"/>
          <w:szCs w:val="28"/>
        </w:rPr>
        <w:t>Предупреждающие, предписывающие, запрещающие, указательные знаки пожарной безопасности</w:t>
      </w:r>
      <w:r w:rsidR="003F623A" w:rsidRPr="00FD0BB0">
        <w:rPr>
          <w:rFonts w:ascii="Times New Roman" w:hAnsi="Times New Roman" w:cs="Times New Roman"/>
          <w:sz w:val="28"/>
          <w:szCs w:val="28"/>
        </w:rPr>
        <w:t>»</w:t>
      </w:r>
      <w:r w:rsidR="00961F23" w:rsidRPr="00FD0BB0">
        <w:rPr>
          <w:rFonts w:ascii="Times New Roman" w:hAnsi="Times New Roman" w:cs="Times New Roman"/>
          <w:sz w:val="28"/>
          <w:szCs w:val="28"/>
        </w:rPr>
        <w:t xml:space="preserve">. </w:t>
      </w:r>
      <w:r w:rsidR="003F623A" w:rsidRPr="00FD0BB0">
        <w:rPr>
          <w:rFonts w:ascii="Times New Roman" w:hAnsi="Times New Roman" w:cs="Times New Roman"/>
          <w:sz w:val="28"/>
          <w:szCs w:val="28"/>
        </w:rPr>
        <w:t>«</w:t>
      </w:r>
      <w:r w:rsidR="00961F23" w:rsidRPr="00FD0BB0">
        <w:rPr>
          <w:rFonts w:ascii="Times New Roman" w:hAnsi="Times New Roman" w:cs="Times New Roman"/>
          <w:sz w:val="28"/>
          <w:szCs w:val="28"/>
        </w:rPr>
        <w:t>Место установки</w:t>
      </w:r>
      <w:r w:rsidR="003F623A" w:rsidRPr="00FD0BB0">
        <w:rPr>
          <w:rFonts w:ascii="Times New Roman" w:hAnsi="Times New Roman" w:cs="Times New Roman"/>
          <w:sz w:val="28"/>
          <w:szCs w:val="28"/>
        </w:rPr>
        <w:t xml:space="preserve"> знаков»</w:t>
      </w:r>
      <w:r w:rsidR="00961F23" w:rsidRPr="00FD0BB0">
        <w:rPr>
          <w:rFonts w:ascii="Times New Roman" w:hAnsi="Times New Roman" w:cs="Times New Roman"/>
          <w:sz w:val="28"/>
          <w:szCs w:val="28"/>
        </w:rPr>
        <w:t>.</w:t>
      </w:r>
      <w:r w:rsidR="00DB1B5A" w:rsidRPr="00FD0BB0">
        <w:rPr>
          <w:rFonts w:ascii="Times New Roman" w:hAnsi="Times New Roman" w:cs="Times New Roman"/>
          <w:sz w:val="28"/>
          <w:szCs w:val="28"/>
        </w:rPr>
        <w:t xml:space="preserve"> Оформлены стенды в классных уголках по пожарной безопасности. На уроках ОБЖ ученики представляли презентации и буклеты по выше перечисленным темам. </w:t>
      </w:r>
      <w:r w:rsidR="00544681" w:rsidRPr="00FD0BB0">
        <w:rPr>
          <w:rFonts w:ascii="Times New Roman" w:hAnsi="Times New Roman" w:cs="Times New Roman"/>
          <w:sz w:val="28"/>
          <w:szCs w:val="28"/>
        </w:rPr>
        <w:t xml:space="preserve">Данный курс рассматривался на занятиях школьного военно-спортивного клуба «Торнадо» отдельным блоком. Ребята изучали теорию, а затем демонстрировали обретенные знания на практике. Представители клуба стали призёрами городского военно-патриотического фестиваля «Вымпел». </w:t>
      </w:r>
    </w:p>
    <w:p w:rsidR="00961F23" w:rsidRPr="00FD0BB0" w:rsidRDefault="00DB1B5A" w:rsidP="00557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Для 5-7 классов проведена военно-спортивная игра «Зарница», для 8-10 классов ВСИ «Орленок», в которую были внесены вопросы по ПБ. </w:t>
      </w:r>
      <w:r w:rsidR="00544681" w:rsidRPr="00FD0BB0">
        <w:rPr>
          <w:rFonts w:ascii="Times New Roman" w:hAnsi="Times New Roman" w:cs="Times New Roman"/>
          <w:sz w:val="28"/>
          <w:szCs w:val="28"/>
        </w:rPr>
        <w:t xml:space="preserve">Организаторами ВСИ были старшеклассники, представители ШВСК «Торнадо». </w:t>
      </w:r>
    </w:p>
    <w:p w:rsidR="00BC3A03" w:rsidRPr="00FD0BB0" w:rsidRDefault="00BC3A03" w:rsidP="00557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В сентябре организована тренировочная эвакуация совместно с представителями ПЧ-98 с применением </w:t>
      </w:r>
      <w:r w:rsidR="000E43C8" w:rsidRPr="00FD0BB0">
        <w:rPr>
          <w:rFonts w:ascii="Times New Roman" w:hAnsi="Times New Roman" w:cs="Times New Roman"/>
          <w:sz w:val="28"/>
          <w:szCs w:val="28"/>
        </w:rPr>
        <w:t xml:space="preserve">техники и демонстрацией правил спасения людей, оказавшихся в зоне возгорания. </w:t>
      </w:r>
      <w:r w:rsidR="00544681" w:rsidRPr="00FD0BB0">
        <w:rPr>
          <w:rFonts w:ascii="Times New Roman" w:hAnsi="Times New Roman" w:cs="Times New Roman"/>
          <w:sz w:val="28"/>
          <w:szCs w:val="28"/>
        </w:rPr>
        <w:t xml:space="preserve">В апреле проведена тренировочная эвакуация повторно. </w:t>
      </w:r>
    </w:p>
    <w:p w:rsidR="000E43C8" w:rsidRPr="00FD0BB0" w:rsidRDefault="000E43C8" w:rsidP="00557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 w:rsidR="00917DE8" w:rsidRPr="00FD0BB0">
        <w:rPr>
          <w:rFonts w:ascii="Times New Roman" w:hAnsi="Times New Roman" w:cs="Times New Roman"/>
          <w:sz w:val="28"/>
          <w:szCs w:val="28"/>
        </w:rPr>
        <w:t xml:space="preserve">в лагере с дневным пребыванием детей для вновь прибывших ребят </w:t>
      </w:r>
      <w:r w:rsidRPr="00FD0BB0">
        <w:rPr>
          <w:rFonts w:ascii="Times New Roman" w:hAnsi="Times New Roman" w:cs="Times New Roman"/>
          <w:sz w:val="28"/>
          <w:szCs w:val="28"/>
        </w:rPr>
        <w:t>проводятся тренировочные занятия, викторины</w:t>
      </w:r>
      <w:r w:rsidR="00917DE8" w:rsidRPr="00FD0BB0">
        <w:rPr>
          <w:rFonts w:ascii="Times New Roman" w:hAnsi="Times New Roman" w:cs="Times New Roman"/>
          <w:sz w:val="28"/>
          <w:szCs w:val="28"/>
        </w:rPr>
        <w:t xml:space="preserve">, а также экскурсия по зданию школы с целью изучения схем, знаков, средств пожаротушения, запасных выходов, затем проводится тренировочная эвакуация. </w:t>
      </w:r>
    </w:p>
    <w:p w:rsidR="00EA49A9" w:rsidRPr="00FD0BB0" w:rsidRDefault="00EA49A9" w:rsidP="005579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B0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p w:rsidR="00373221" w:rsidRPr="00FD0BB0" w:rsidRDefault="00342A14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Формирование</w:t>
      </w:r>
      <w:r w:rsidRPr="00FD0B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Pr="00FD0BB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культуры, бережного отношения к природе, окружающей</w:t>
      </w:r>
      <w:r w:rsidRPr="00FD0B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 xml:space="preserve">среде происходит в рамках реализации рабочей программы воспитания школы. </w:t>
      </w:r>
      <w:r w:rsidR="0058043E" w:rsidRPr="00FD0BB0">
        <w:rPr>
          <w:rFonts w:ascii="Times New Roman" w:hAnsi="Times New Roman" w:cs="Times New Roman"/>
          <w:sz w:val="28"/>
          <w:szCs w:val="28"/>
        </w:rPr>
        <w:t>Классными руководителями составлен календарно-тематический план, в который</w:t>
      </w:r>
      <w:r w:rsidR="00373221" w:rsidRPr="00FD0BB0">
        <w:rPr>
          <w:rFonts w:ascii="Times New Roman" w:hAnsi="Times New Roman" w:cs="Times New Roman"/>
          <w:sz w:val="28"/>
          <w:szCs w:val="28"/>
        </w:rPr>
        <w:t xml:space="preserve"> включена экологическая работа по блокам: </w:t>
      </w:r>
      <w:r w:rsidR="00373221" w:rsidRPr="00FD0BB0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исследовательская деятельность, практическая деятельность, внеклассные мероприятия. </w:t>
      </w:r>
    </w:p>
    <w:p w:rsidR="00373221" w:rsidRPr="00FD0BB0" w:rsidRDefault="00373221" w:rsidP="0055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На школьной научно-практической конференции в 9-х классах рассмотрены проекты: </w:t>
      </w:r>
      <w:r w:rsidR="007D230B" w:rsidRPr="00FD0BB0">
        <w:rPr>
          <w:rFonts w:ascii="Times New Roman" w:hAnsi="Times New Roman" w:cs="Times New Roman"/>
          <w:sz w:val="28"/>
          <w:szCs w:val="28"/>
        </w:rPr>
        <w:t>«Влияние мыла на колонии микроорганизмов», «Влияние зубных паст на здоровье зубов», «Исследование качества воды».</w:t>
      </w:r>
    </w:p>
    <w:p w:rsidR="00373221" w:rsidRPr="00FD0BB0" w:rsidRDefault="00373221" w:rsidP="0055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Такие работы как «Влияние автотранспорта на состояние атмосферы города Комсомольска-на-Амуре», «Исследование чистоты воздуха методом лихеноиндикацией» защищались на муниципальном этапе всероссийской олимпиады по экологии.  </w:t>
      </w:r>
    </w:p>
    <w:p w:rsidR="00373221" w:rsidRPr="00FD0BB0" w:rsidRDefault="00373221" w:rsidP="0055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На территории школы размещен контейнер для сбора пластиковых б</w:t>
      </w:r>
      <w:r w:rsidR="00E13BA8" w:rsidRPr="00FD0BB0">
        <w:rPr>
          <w:rFonts w:ascii="Times New Roman" w:hAnsi="Times New Roman" w:cs="Times New Roman"/>
          <w:sz w:val="28"/>
          <w:szCs w:val="28"/>
        </w:rPr>
        <w:t>утылок, стаканчиков. Проводятся</w:t>
      </w:r>
      <w:r w:rsidRPr="00FD0BB0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E13BA8" w:rsidRPr="00FD0BB0">
        <w:rPr>
          <w:rFonts w:ascii="Times New Roman" w:hAnsi="Times New Roman" w:cs="Times New Roman"/>
          <w:sz w:val="28"/>
          <w:szCs w:val="28"/>
        </w:rPr>
        <w:t xml:space="preserve">по сбору пластика, батареек. Ко дню учителя проведена акция по отказу от пластиковой упаковки для цветов с целью сокращения образования такого вида отходов. Ребятами предложены другие варианты оформления цветов. Проводятся беседы по применению шаров во время праздников и демонстраций. </w:t>
      </w:r>
    </w:p>
    <w:p w:rsidR="00E13BA8" w:rsidRPr="00FD0BB0" w:rsidRDefault="00E13BA8" w:rsidP="0055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В рамках двухмесячника экологической направленности проводились мероприятия: «Марш парков», «Защита Земли от экологической опасности», субботники по благоустройству школьной и муниципальной территории. Уборка городского памятника «Черный тюльпан». Выращивание рассады </w:t>
      </w:r>
      <w:r w:rsidR="007B3ABA" w:rsidRPr="00FD0BB0">
        <w:rPr>
          <w:rFonts w:ascii="Times New Roman" w:hAnsi="Times New Roman" w:cs="Times New Roman"/>
          <w:sz w:val="28"/>
          <w:szCs w:val="28"/>
        </w:rPr>
        <w:t xml:space="preserve">и озеленение данных территорий, предметная неделя естественных наук (химическая викторина «Путешествие в мир химии», экологическая викторина «Экологические катастрофы и их избежание», игра «Биологический калейдоскоп» по темам: «Царство растений», «Породы собак», «Птицы» и другие).  </w:t>
      </w:r>
    </w:p>
    <w:p w:rsidR="00F04D6E" w:rsidRPr="00FD0BB0" w:rsidRDefault="0058043E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373221" w:rsidRPr="00FD0BB0">
        <w:rPr>
          <w:rFonts w:ascii="Times New Roman" w:hAnsi="Times New Roman" w:cs="Times New Roman"/>
          <w:sz w:val="28"/>
          <w:szCs w:val="28"/>
        </w:rPr>
        <w:t xml:space="preserve">школьников – 416 человек (100%). </w:t>
      </w:r>
    </w:p>
    <w:p w:rsidR="00EA49A9" w:rsidRPr="00FD0BB0" w:rsidRDefault="00EA49A9" w:rsidP="005579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B0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</w:p>
    <w:p w:rsidR="00E84F9B" w:rsidRPr="00FD0BB0" w:rsidRDefault="00E84F9B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Информация о кружках физкультурно-спортивной направленности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378"/>
        <w:gridCol w:w="2117"/>
        <w:gridCol w:w="1852"/>
        <w:gridCol w:w="1025"/>
        <w:gridCol w:w="2410"/>
      </w:tblGrid>
      <w:tr w:rsidR="00E84F9B" w:rsidRPr="00FD0BB0" w:rsidTr="001814E7">
        <w:tc>
          <w:tcPr>
            <w:tcW w:w="2378" w:type="dxa"/>
          </w:tcPr>
          <w:p w:rsidR="00E84F9B" w:rsidRPr="00FD0BB0" w:rsidRDefault="00E84F9B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Наименование кружка физкультурно-спортивной направленности</w:t>
            </w:r>
          </w:p>
        </w:tc>
        <w:tc>
          <w:tcPr>
            <w:tcW w:w="2117" w:type="dxa"/>
          </w:tcPr>
          <w:p w:rsidR="00E84F9B" w:rsidRPr="00FD0BB0" w:rsidRDefault="00E84F9B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Как организована деятельность кружка (доп программа или внеурочная, или доп сетевая)</w:t>
            </w:r>
          </w:p>
        </w:tc>
        <w:tc>
          <w:tcPr>
            <w:tcW w:w="1852" w:type="dxa"/>
          </w:tcPr>
          <w:p w:rsidR="00E84F9B" w:rsidRPr="00FD0BB0" w:rsidRDefault="00E84F9B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025" w:type="dxa"/>
          </w:tcPr>
          <w:p w:rsidR="00E84F9B" w:rsidRPr="00FD0BB0" w:rsidRDefault="00E84F9B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  <w:tc>
          <w:tcPr>
            <w:tcW w:w="2410" w:type="dxa"/>
          </w:tcPr>
          <w:p w:rsidR="00E84F9B" w:rsidRPr="00FD0BB0" w:rsidRDefault="00E84F9B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Мероприятия краевого, всероссийского, городского и школьного уровня, в которых принимали участие дети</w:t>
            </w:r>
          </w:p>
        </w:tc>
      </w:tr>
      <w:tr w:rsidR="00E84F9B" w:rsidRPr="00FD0BB0" w:rsidTr="001814E7">
        <w:tc>
          <w:tcPr>
            <w:tcW w:w="2378" w:type="dxa"/>
          </w:tcPr>
          <w:p w:rsidR="00E84F9B" w:rsidRPr="00FD0BB0" w:rsidRDefault="00746C3F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2117" w:type="dxa"/>
          </w:tcPr>
          <w:p w:rsidR="00E84F9B" w:rsidRPr="00FD0BB0" w:rsidRDefault="00746C3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  <w:tc>
          <w:tcPr>
            <w:tcW w:w="1852" w:type="dxa"/>
          </w:tcPr>
          <w:p w:rsidR="00E84F9B" w:rsidRPr="00FD0BB0" w:rsidRDefault="00746C3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Вергелис И.П. </w:t>
            </w:r>
          </w:p>
        </w:tc>
        <w:tc>
          <w:tcPr>
            <w:tcW w:w="1025" w:type="dxa"/>
          </w:tcPr>
          <w:p w:rsidR="00E84F9B" w:rsidRPr="00FD0BB0" w:rsidRDefault="00746C3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E84F9B" w:rsidRPr="00FD0BB0" w:rsidRDefault="00746C3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4F9B" w:rsidRPr="00FD0BB0" w:rsidTr="001814E7">
        <w:tc>
          <w:tcPr>
            <w:tcW w:w="2378" w:type="dxa"/>
          </w:tcPr>
          <w:p w:rsidR="00E84F9B" w:rsidRPr="00FD0BB0" w:rsidRDefault="00746C3F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Подготовка к ГТО</w:t>
            </w:r>
          </w:p>
        </w:tc>
        <w:tc>
          <w:tcPr>
            <w:tcW w:w="2117" w:type="dxa"/>
          </w:tcPr>
          <w:p w:rsidR="00E84F9B" w:rsidRPr="00FD0BB0" w:rsidRDefault="00746C3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</w:t>
            </w:r>
            <w:r w:rsidR="001814E7" w:rsidRPr="00FD0BB0">
              <w:rPr>
                <w:rFonts w:ascii="Times New Roman" w:hAnsi="Times New Roman" w:cs="Times New Roman"/>
                <w:sz w:val="28"/>
                <w:szCs w:val="28"/>
              </w:rPr>
              <w:t>деятельность, ШВСК</w:t>
            </w:r>
          </w:p>
        </w:tc>
        <w:tc>
          <w:tcPr>
            <w:tcW w:w="1852" w:type="dxa"/>
          </w:tcPr>
          <w:p w:rsidR="00E84F9B" w:rsidRPr="00FD0BB0" w:rsidRDefault="00746C3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Клиянкин А.В.</w:t>
            </w:r>
          </w:p>
        </w:tc>
        <w:tc>
          <w:tcPr>
            <w:tcW w:w="1025" w:type="dxa"/>
          </w:tcPr>
          <w:p w:rsidR="00E84F9B" w:rsidRPr="00FD0BB0" w:rsidRDefault="001814E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E84F9B" w:rsidRPr="00FD0BB0" w:rsidRDefault="001814E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Золото-</w:t>
            </w:r>
            <w:r w:rsidR="00F123BA" w:rsidRPr="00FD0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814E7" w:rsidRPr="00FD0BB0" w:rsidRDefault="001814E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Серебро-</w:t>
            </w:r>
            <w:r w:rsidR="00F123BA" w:rsidRPr="00FD0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4E7" w:rsidRPr="00FD0BB0" w:rsidTr="001814E7">
        <w:tc>
          <w:tcPr>
            <w:tcW w:w="2378" w:type="dxa"/>
          </w:tcPr>
          <w:p w:rsidR="001814E7" w:rsidRPr="00FD0BB0" w:rsidRDefault="001814E7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117" w:type="dxa"/>
          </w:tcPr>
          <w:p w:rsidR="001814E7" w:rsidRPr="00FD0BB0" w:rsidRDefault="001814E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ШВСК</w:t>
            </w:r>
          </w:p>
        </w:tc>
        <w:tc>
          <w:tcPr>
            <w:tcW w:w="1852" w:type="dxa"/>
          </w:tcPr>
          <w:p w:rsidR="001814E7" w:rsidRPr="00FD0BB0" w:rsidRDefault="001814E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Клиянкин А.В.</w:t>
            </w:r>
          </w:p>
        </w:tc>
        <w:tc>
          <w:tcPr>
            <w:tcW w:w="1025" w:type="dxa"/>
          </w:tcPr>
          <w:p w:rsidR="001814E7" w:rsidRPr="00FD0BB0" w:rsidRDefault="001814E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1814E7" w:rsidRPr="00FD0BB0" w:rsidRDefault="001814E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5 место -«Белая ладья», </w:t>
            </w:r>
          </w:p>
          <w:p w:rsidR="001814E7" w:rsidRPr="00FD0BB0" w:rsidRDefault="001814E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1 место- </w:t>
            </w:r>
            <w:r w:rsidRPr="00FD0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шахматный турнир </w:t>
            </w:r>
          </w:p>
        </w:tc>
      </w:tr>
    </w:tbl>
    <w:p w:rsidR="00EA49A9" w:rsidRPr="00FD0BB0" w:rsidRDefault="00E84F9B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lastRenderedPageBreak/>
        <w:t>Информация о Школьных Спортивных клубах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19"/>
        <w:gridCol w:w="2194"/>
        <w:gridCol w:w="2062"/>
        <w:gridCol w:w="897"/>
        <w:gridCol w:w="2410"/>
      </w:tblGrid>
      <w:tr w:rsidR="00E84F9B" w:rsidRPr="00FD0BB0" w:rsidTr="001814E7">
        <w:tc>
          <w:tcPr>
            <w:tcW w:w="2219" w:type="dxa"/>
          </w:tcPr>
          <w:p w:rsidR="00E84F9B" w:rsidRPr="00FD0BB0" w:rsidRDefault="00E84F9B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Наименование ШСК</w:t>
            </w:r>
          </w:p>
        </w:tc>
        <w:tc>
          <w:tcPr>
            <w:tcW w:w="2194" w:type="dxa"/>
          </w:tcPr>
          <w:p w:rsidR="00E84F9B" w:rsidRPr="00FD0BB0" w:rsidRDefault="00E84F9B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Как организована деятельность ШСК (доп программа или внеурочная, или доп сетевая)</w:t>
            </w:r>
          </w:p>
        </w:tc>
        <w:tc>
          <w:tcPr>
            <w:tcW w:w="2062" w:type="dxa"/>
          </w:tcPr>
          <w:p w:rsidR="00E84F9B" w:rsidRPr="00FD0BB0" w:rsidRDefault="00E84F9B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897" w:type="dxa"/>
          </w:tcPr>
          <w:p w:rsidR="00E84F9B" w:rsidRPr="00FD0BB0" w:rsidRDefault="00E84F9B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  <w:tc>
          <w:tcPr>
            <w:tcW w:w="2410" w:type="dxa"/>
          </w:tcPr>
          <w:p w:rsidR="00E84F9B" w:rsidRPr="00FD0BB0" w:rsidRDefault="00E84F9B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Мероприятия краевого, всероссийского, городского и школьного уровня, в которых принимали участие дети</w:t>
            </w:r>
          </w:p>
        </w:tc>
      </w:tr>
      <w:tr w:rsidR="001814E7" w:rsidRPr="00FD0BB0" w:rsidTr="001814E7">
        <w:tc>
          <w:tcPr>
            <w:tcW w:w="2219" w:type="dxa"/>
          </w:tcPr>
          <w:p w:rsidR="001814E7" w:rsidRPr="00FD0BB0" w:rsidRDefault="001814E7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военно-спортивный клуб «Торнадо» </w:t>
            </w:r>
          </w:p>
        </w:tc>
        <w:tc>
          <w:tcPr>
            <w:tcW w:w="2194" w:type="dxa"/>
          </w:tcPr>
          <w:p w:rsidR="001814E7" w:rsidRPr="00FD0BB0" w:rsidRDefault="001814E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программа </w:t>
            </w:r>
          </w:p>
        </w:tc>
        <w:tc>
          <w:tcPr>
            <w:tcW w:w="2062" w:type="dxa"/>
          </w:tcPr>
          <w:p w:rsidR="001814E7" w:rsidRPr="00FD0BB0" w:rsidRDefault="001814E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Осминов Андрей Александрович </w:t>
            </w:r>
          </w:p>
        </w:tc>
        <w:tc>
          <w:tcPr>
            <w:tcW w:w="897" w:type="dxa"/>
          </w:tcPr>
          <w:p w:rsidR="001814E7" w:rsidRPr="00FD0BB0" w:rsidRDefault="001814E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1814E7" w:rsidRPr="00FD0BB0" w:rsidRDefault="001814E7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День здоровья, соревнования по футболу, школьные, городские шахматные турниры, школьные ВСИ «Зарница», «Орлёнок», Военно-спортивный фестиваль «Вызов» - 1 место.</w:t>
            </w:r>
          </w:p>
        </w:tc>
      </w:tr>
    </w:tbl>
    <w:p w:rsidR="00F123BA" w:rsidRPr="00FD0BB0" w:rsidRDefault="00E14126" w:rsidP="00557915">
      <w:pPr>
        <w:tabs>
          <w:tab w:val="left" w:pos="28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ab/>
      </w:r>
    </w:p>
    <w:p w:rsidR="002D5397" w:rsidRPr="00FD0BB0" w:rsidRDefault="00E14126" w:rsidP="00557915">
      <w:pPr>
        <w:tabs>
          <w:tab w:val="left" w:pos="284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B0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855"/>
        <w:gridCol w:w="2293"/>
        <w:gridCol w:w="4634"/>
      </w:tblGrid>
      <w:tr w:rsidR="00E14126" w:rsidRPr="00FD0BB0" w:rsidTr="00F123BA">
        <w:tc>
          <w:tcPr>
            <w:tcW w:w="2855" w:type="dxa"/>
          </w:tcPr>
          <w:p w:rsidR="00E14126" w:rsidRPr="00FD0BB0" w:rsidRDefault="00E14126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с которой сотрудничаете</w:t>
            </w:r>
          </w:p>
        </w:tc>
        <w:tc>
          <w:tcPr>
            <w:tcW w:w="2293" w:type="dxa"/>
          </w:tcPr>
          <w:p w:rsidR="00E14126" w:rsidRPr="00FD0BB0" w:rsidRDefault="00E14126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634" w:type="dxa"/>
          </w:tcPr>
          <w:p w:rsidR="00E14126" w:rsidRPr="00FD0BB0" w:rsidRDefault="00E14126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Мероприятия, которые совместно проведены</w:t>
            </w:r>
          </w:p>
        </w:tc>
      </w:tr>
      <w:tr w:rsidR="00B44FFF" w:rsidRPr="00FD0BB0" w:rsidTr="00F123BA">
        <w:tc>
          <w:tcPr>
            <w:tcW w:w="2855" w:type="dxa"/>
            <w:vMerge w:val="restart"/>
          </w:tcPr>
          <w:p w:rsidR="00B44FFF" w:rsidRPr="00FD0BB0" w:rsidRDefault="00B44FFF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КнАГУ </w:t>
            </w:r>
          </w:p>
        </w:tc>
        <w:tc>
          <w:tcPr>
            <w:tcW w:w="2293" w:type="dxa"/>
          </w:tcPr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34" w:type="dxa"/>
          </w:tcPr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Каникулярные школы в КнАГУ </w:t>
            </w:r>
          </w:p>
        </w:tc>
      </w:tr>
      <w:tr w:rsidR="00B44FFF" w:rsidRPr="00FD0BB0" w:rsidTr="00F123BA">
        <w:tc>
          <w:tcPr>
            <w:tcW w:w="2855" w:type="dxa"/>
            <w:vMerge/>
          </w:tcPr>
          <w:p w:rsidR="00B44FFF" w:rsidRPr="00FD0BB0" w:rsidRDefault="00B44FFF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34" w:type="dxa"/>
          </w:tcPr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технического творчества «Технофест» </w:t>
            </w:r>
          </w:p>
        </w:tc>
      </w:tr>
      <w:tr w:rsidR="00B44FFF" w:rsidRPr="00FD0BB0" w:rsidTr="00F123BA">
        <w:tc>
          <w:tcPr>
            <w:tcW w:w="2855" w:type="dxa"/>
            <w:vMerge/>
          </w:tcPr>
          <w:p w:rsidR="00B44FFF" w:rsidRPr="00FD0BB0" w:rsidRDefault="00B44FFF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34" w:type="dxa"/>
          </w:tcPr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Математический городской чемпионат «Под знаком ПИ»</w:t>
            </w:r>
          </w:p>
        </w:tc>
      </w:tr>
      <w:tr w:rsidR="00B44FFF" w:rsidRPr="00FD0BB0" w:rsidTr="00F123BA">
        <w:tc>
          <w:tcPr>
            <w:tcW w:w="2855" w:type="dxa"/>
            <w:vMerge/>
          </w:tcPr>
          <w:p w:rsidR="00B44FFF" w:rsidRPr="00FD0BB0" w:rsidRDefault="00B44FFF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34" w:type="dxa"/>
          </w:tcPr>
          <w:p w:rsidR="00B44FFF" w:rsidRPr="00FD0BB0" w:rsidRDefault="00B44FFF" w:rsidP="00557915">
            <w:pPr>
              <w:pStyle w:val="3"/>
              <w:spacing w:before="0" w:after="150"/>
              <w:jc w:val="both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Межрегиональный конкурс робототехнических проектов </w:t>
            </w:r>
            <w:r w:rsidRPr="00FD0B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Arduinator-2023</w:t>
            </w:r>
          </w:p>
        </w:tc>
      </w:tr>
      <w:tr w:rsidR="00B44FFF" w:rsidRPr="00FD0BB0" w:rsidTr="00F123BA">
        <w:tc>
          <w:tcPr>
            <w:tcW w:w="2855" w:type="dxa"/>
            <w:vMerge/>
          </w:tcPr>
          <w:p w:rsidR="00B44FFF" w:rsidRPr="00FD0BB0" w:rsidRDefault="00B44FFF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34" w:type="dxa"/>
          </w:tcPr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авиации </w:t>
            </w:r>
          </w:p>
        </w:tc>
      </w:tr>
      <w:tr w:rsidR="00B44FFF" w:rsidRPr="00FD0BB0" w:rsidTr="00F123BA">
        <w:tc>
          <w:tcPr>
            <w:tcW w:w="2855" w:type="dxa"/>
            <w:vMerge/>
          </w:tcPr>
          <w:p w:rsidR="00B44FFF" w:rsidRPr="00FD0BB0" w:rsidRDefault="00B44FFF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4634" w:type="dxa"/>
          </w:tcPr>
          <w:p w:rsidR="00B44FFF" w:rsidRPr="00FD0BB0" w:rsidRDefault="00B44FFF" w:rsidP="00557915">
            <w:pPr>
              <w:pStyle w:val="3"/>
              <w:spacing w:before="0" w:after="150"/>
              <w:jc w:val="both"/>
              <w:outlineLvl w:val="2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Олимпиада по энергетике, транспорту и морским технологиям</w:t>
            </w:r>
          </w:p>
        </w:tc>
      </w:tr>
      <w:tr w:rsidR="00B44FFF" w:rsidRPr="00FD0BB0" w:rsidTr="00F123BA">
        <w:tc>
          <w:tcPr>
            <w:tcW w:w="2855" w:type="dxa"/>
            <w:vMerge/>
          </w:tcPr>
          <w:p w:rsidR="00B44FFF" w:rsidRPr="00FD0BB0" w:rsidRDefault="00B44FFF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34" w:type="dxa"/>
          </w:tcPr>
          <w:p w:rsidR="00B44FFF" w:rsidRPr="00FD0BB0" w:rsidRDefault="00B44FFF" w:rsidP="00557915">
            <w:pPr>
              <w:pStyle w:val="3"/>
              <w:spacing w:before="0" w:after="150"/>
              <w:jc w:val="both"/>
              <w:outlineLvl w:val="2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Квиз по судостроению </w:t>
            </w:r>
          </w:p>
        </w:tc>
      </w:tr>
      <w:tr w:rsidR="00B44FFF" w:rsidRPr="00FD0BB0" w:rsidTr="00F123BA">
        <w:tc>
          <w:tcPr>
            <w:tcW w:w="2855" w:type="dxa"/>
            <w:vMerge/>
          </w:tcPr>
          <w:p w:rsidR="00B44FFF" w:rsidRPr="00FD0BB0" w:rsidRDefault="00B44FFF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34" w:type="dxa"/>
          </w:tcPr>
          <w:p w:rsidR="00B44FFF" w:rsidRPr="00FD0BB0" w:rsidRDefault="00B44FFF" w:rsidP="00557915">
            <w:pPr>
              <w:pStyle w:val="3"/>
              <w:spacing w:before="0" w:after="150"/>
              <w:jc w:val="both"/>
              <w:outlineLvl w:val="2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Квиз по авиации </w:t>
            </w:r>
          </w:p>
        </w:tc>
      </w:tr>
      <w:tr w:rsidR="00B44FFF" w:rsidRPr="00FD0BB0" w:rsidTr="00F123BA">
        <w:tc>
          <w:tcPr>
            <w:tcW w:w="2855" w:type="dxa"/>
          </w:tcPr>
          <w:p w:rsidR="00B44FFF" w:rsidRPr="00FD0BB0" w:rsidRDefault="00B44FFF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ОАО АСЗ</w:t>
            </w:r>
          </w:p>
        </w:tc>
        <w:tc>
          <w:tcPr>
            <w:tcW w:w="2293" w:type="dxa"/>
          </w:tcPr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634" w:type="dxa"/>
          </w:tcPr>
          <w:p w:rsidR="00B44FFF" w:rsidRPr="00FD0BB0" w:rsidRDefault="00B44FFF" w:rsidP="00557915">
            <w:pPr>
              <w:pStyle w:val="3"/>
              <w:spacing w:before="0" w:after="150"/>
              <w:jc w:val="both"/>
              <w:outlineLvl w:val="2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Экскурсия на завод, посвящение в судостроители </w:t>
            </w:r>
          </w:p>
        </w:tc>
      </w:tr>
      <w:tr w:rsidR="00B44FFF" w:rsidRPr="00FD0BB0" w:rsidTr="00F123BA">
        <w:tc>
          <w:tcPr>
            <w:tcW w:w="2855" w:type="dxa"/>
          </w:tcPr>
          <w:p w:rsidR="00B44FFF" w:rsidRPr="00FD0BB0" w:rsidRDefault="00B44FFF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КнААЗ</w:t>
            </w:r>
          </w:p>
        </w:tc>
        <w:tc>
          <w:tcPr>
            <w:tcW w:w="2293" w:type="dxa"/>
          </w:tcPr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634" w:type="dxa"/>
          </w:tcPr>
          <w:p w:rsidR="00B44FFF" w:rsidRPr="00FD0BB0" w:rsidRDefault="00B44FFF" w:rsidP="00557915">
            <w:pPr>
              <w:pStyle w:val="3"/>
              <w:spacing w:before="0" w:after="150"/>
              <w:jc w:val="both"/>
              <w:outlineLvl w:val="2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Экскурсия на завод. Выезд в Шарголь. Посвящение в авиастроители </w:t>
            </w:r>
          </w:p>
        </w:tc>
      </w:tr>
      <w:tr w:rsidR="00B44FFF" w:rsidRPr="00FD0BB0" w:rsidTr="00F123BA">
        <w:tc>
          <w:tcPr>
            <w:tcW w:w="2855" w:type="dxa"/>
          </w:tcPr>
          <w:p w:rsidR="00B44FFF" w:rsidRPr="00FD0BB0" w:rsidRDefault="00B44FFF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Полиметалл </w:t>
            </w:r>
          </w:p>
        </w:tc>
        <w:tc>
          <w:tcPr>
            <w:tcW w:w="2293" w:type="dxa"/>
          </w:tcPr>
          <w:p w:rsidR="00B44FFF" w:rsidRPr="00FD0BB0" w:rsidRDefault="00B44FF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634" w:type="dxa"/>
          </w:tcPr>
          <w:p w:rsidR="00B44FFF" w:rsidRPr="00FD0BB0" w:rsidRDefault="00B44FFF" w:rsidP="00557915">
            <w:pPr>
              <w:pStyle w:val="3"/>
              <w:spacing w:before="0" w:after="150"/>
              <w:jc w:val="both"/>
              <w:outlineLvl w:val="2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Экскурсия на завод, посвящение в класс мехатроники и электроники </w:t>
            </w:r>
          </w:p>
        </w:tc>
      </w:tr>
      <w:tr w:rsidR="00220A20" w:rsidRPr="00FD0BB0" w:rsidTr="00F123BA">
        <w:tc>
          <w:tcPr>
            <w:tcW w:w="2855" w:type="dxa"/>
            <w:vMerge w:val="restart"/>
          </w:tcPr>
          <w:p w:rsidR="00220A20" w:rsidRPr="00FD0BB0" w:rsidRDefault="00220A20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ВООВ «Боевое Братство» </w:t>
            </w:r>
          </w:p>
        </w:tc>
        <w:tc>
          <w:tcPr>
            <w:tcW w:w="2293" w:type="dxa"/>
          </w:tcPr>
          <w:p w:rsidR="00220A20" w:rsidRPr="00FD0BB0" w:rsidRDefault="00220A20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34" w:type="dxa"/>
          </w:tcPr>
          <w:p w:rsidR="00220A20" w:rsidRPr="00FD0BB0" w:rsidRDefault="00220A20" w:rsidP="00557915">
            <w:pPr>
              <w:pStyle w:val="3"/>
              <w:spacing w:before="0" w:after="150"/>
              <w:jc w:val="both"/>
              <w:outlineLvl w:val="2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Участие в школьном фестивале солдатской песни </w:t>
            </w:r>
          </w:p>
        </w:tc>
      </w:tr>
      <w:tr w:rsidR="00220A20" w:rsidRPr="00FD0BB0" w:rsidTr="00F123BA">
        <w:tc>
          <w:tcPr>
            <w:tcW w:w="2855" w:type="dxa"/>
            <w:vMerge/>
          </w:tcPr>
          <w:p w:rsidR="00220A20" w:rsidRPr="00FD0BB0" w:rsidRDefault="00220A20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20A20" w:rsidRPr="00FD0BB0" w:rsidRDefault="00220A20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34" w:type="dxa"/>
          </w:tcPr>
          <w:p w:rsidR="00220A20" w:rsidRPr="00FD0BB0" w:rsidRDefault="00220A20" w:rsidP="00557915">
            <w:pPr>
              <w:pStyle w:val="3"/>
              <w:spacing w:before="0" w:after="150"/>
              <w:jc w:val="both"/>
              <w:outlineLvl w:val="2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Изготовление шаблонов к городскому фестивалю солдатской песни</w:t>
            </w:r>
          </w:p>
        </w:tc>
      </w:tr>
      <w:tr w:rsidR="00220A20" w:rsidRPr="00FD0BB0" w:rsidTr="00F123BA">
        <w:tc>
          <w:tcPr>
            <w:tcW w:w="2855" w:type="dxa"/>
            <w:vMerge/>
          </w:tcPr>
          <w:p w:rsidR="00220A20" w:rsidRPr="00FD0BB0" w:rsidRDefault="00220A20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20A20" w:rsidRPr="00FD0BB0" w:rsidRDefault="00220A20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634" w:type="dxa"/>
          </w:tcPr>
          <w:p w:rsidR="00220A20" w:rsidRPr="00FD0BB0" w:rsidRDefault="00220A20" w:rsidP="00557915">
            <w:pPr>
              <w:pStyle w:val="3"/>
              <w:spacing w:before="0" w:after="150"/>
              <w:jc w:val="both"/>
              <w:outlineLvl w:val="2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Благоустройство памятника «Черный тюльпан» (выращивание рассады, копка клумб, высадка в грунт, уход за клумбами, прополка, полив) </w:t>
            </w:r>
          </w:p>
        </w:tc>
      </w:tr>
      <w:tr w:rsidR="0098311F" w:rsidRPr="00FD0BB0" w:rsidTr="00F123BA">
        <w:tc>
          <w:tcPr>
            <w:tcW w:w="2855" w:type="dxa"/>
            <w:vMerge w:val="restart"/>
          </w:tcPr>
          <w:p w:rsidR="0098311F" w:rsidRPr="00FD0BB0" w:rsidRDefault="0098311F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совет ветеранов педагогического труда </w:t>
            </w:r>
          </w:p>
        </w:tc>
        <w:tc>
          <w:tcPr>
            <w:tcW w:w="2293" w:type="dxa"/>
          </w:tcPr>
          <w:p w:rsidR="0098311F" w:rsidRPr="00FD0BB0" w:rsidRDefault="0098311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34" w:type="dxa"/>
          </w:tcPr>
          <w:p w:rsidR="0098311F" w:rsidRPr="00FD0BB0" w:rsidRDefault="0098311F" w:rsidP="00557915">
            <w:pPr>
              <w:pStyle w:val="3"/>
              <w:spacing w:before="0" w:after="150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Экскурсия по школе, чаепитие </w:t>
            </w:r>
          </w:p>
        </w:tc>
      </w:tr>
      <w:tr w:rsidR="0098311F" w:rsidRPr="00FD0BB0" w:rsidTr="00F123BA">
        <w:tc>
          <w:tcPr>
            <w:tcW w:w="2855" w:type="dxa"/>
            <w:vMerge/>
          </w:tcPr>
          <w:p w:rsidR="0098311F" w:rsidRPr="00FD0BB0" w:rsidRDefault="0098311F" w:rsidP="0055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98311F" w:rsidRPr="00FD0BB0" w:rsidRDefault="0098311F" w:rsidP="005579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634" w:type="dxa"/>
          </w:tcPr>
          <w:p w:rsidR="0098311F" w:rsidRPr="00FD0BB0" w:rsidRDefault="0098311F" w:rsidP="00557915">
            <w:pPr>
              <w:pStyle w:val="3"/>
              <w:spacing w:before="0" w:after="150"/>
              <w:jc w:val="both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ветеранами классных часов, занятий внеурочной деятельности «Разговоры о важном» </w:t>
            </w:r>
          </w:p>
        </w:tc>
      </w:tr>
    </w:tbl>
    <w:p w:rsidR="00E14126" w:rsidRPr="00FD0BB0" w:rsidRDefault="00E14126" w:rsidP="00557915">
      <w:pPr>
        <w:tabs>
          <w:tab w:val="left" w:pos="284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126" w:rsidRPr="00FD0BB0" w:rsidRDefault="00E14126" w:rsidP="00557915">
      <w:pPr>
        <w:tabs>
          <w:tab w:val="left" w:pos="284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B0">
        <w:rPr>
          <w:rFonts w:ascii="Times New Roman" w:hAnsi="Times New Roman" w:cs="Times New Roman"/>
          <w:b/>
          <w:sz w:val="28"/>
          <w:szCs w:val="28"/>
        </w:rPr>
        <w:t>Система поощрения успешности и развития талантов и способностей детей и педагогов</w:t>
      </w:r>
    </w:p>
    <w:p w:rsidR="00052131" w:rsidRPr="00FD0BB0" w:rsidRDefault="00052131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в общеобразовательной организации производится публично 1 раз в четверть на линейках по итогам четверти или классных часах. Решение о поощрении принимается активом школы, педагогическим коллективом. Поощрение дипломами, грамотами. Оформляются волонтерские книжки, ведутся записи и учет времени, затраченной на волонтерскую деятельность. </w:t>
      </w:r>
    </w:p>
    <w:p w:rsidR="00052131" w:rsidRPr="00FD0BB0" w:rsidRDefault="00052131" w:rsidP="00557915">
      <w:pPr>
        <w:pStyle w:val="Default"/>
        <w:jc w:val="both"/>
        <w:rPr>
          <w:color w:val="auto"/>
          <w:sz w:val="28"/>
          <w:szCs w:val="28"/>
        </w:rPr>
      </w:pPr>
      <w:r w:rsidRPr="00FD0BB0">
        <w:rPr>
          <w:color w:val="auto"/>
          <w:sz w:val="28"/>
          <w:szCs w:val="28"/>
        </w:rPr>
        <w:lastRenderedPageBreak/>
        <w:t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мероприятиях в течение года. Рейтинг активности ведется как ученических коллективов так и отдельных школьников. Формирование портфолио.</w:t>
      </w:r>
    </w:p>
    <w:p w:rsidR="00052131" w:rsidRPr="00FD0BB0" w:rsidRDefault="00052131" w:rsidP="00557915">
      <w:pPr>
        <w:pStyle w:val="Default"/>
        <w:jc w:val="both"/>
        <w:rPr>
          <w:color w:val="auto"/>
          <w:sz w:val="28"/>
          <w:szCs w:val="28"/>
        </w:rPr>
      </w:pPr>
      <w:r w:rsidRPr="00FD0BB0">
        <w:rPr>
          <w:color w:val="auto"/>
          <w:sz w:val="28"/>
          <w:szCs w:val="28"/>
        </w:rPr>
        <w:t xml:space="preserve">Нечасто, но наблюдается спонсорство как способ организации поощрения социальной успешности и поощрения: пироги, выезды, призы, подарки. </w:t>
      </w:r>
    </w:p>
    <w:p w:rsidR="00052131" w:rsidRPr="00FD0BB0" w:rsidRDefault="00052131" w:rsidP="00557915">
      <w:pPr>
        <w:pStyle w:val="Default"/>
        <w:jc w:val="both"/>
        <w:rPr>
          <w:color w:val="auto"/>
          <w:sz w:val="28"/>
          <w:szCs w:val="28"/>
        </w:rPr>
      </w:pPr>
      <w:r w:rsidRPr="00FD0BB0">
        <w:rPr>
          <w:color w:val="auto"/>
          <w:sz w:val="28"/>
          <w:szCs w:val="28"/>
        </w:rPr>
        <w:t xml:space="preserve">В 2022-2023 учебном году вручено ученикам – около 600 дипломов и грамот, по окончанию года было организовано чаепитие с пирогами, выезды. </w:t>
      </w:r>
    </w:p>
    <w:p w:rsidR="00052131" w:rsidRPr="00FD0BB0" w:rsidRDefault="00052131" w:rsidP="00557915">
      <w:pPr>
        <w:pStyle w:val="Default"/>
        <w:jc w:val="both"/>
        <w:rPr>
          <w:color w:val="auto"/>
          <w:sz w:val="28"/>
          <w:szCs w:val="28"/>
        </w:rPr>
      </w:pPr>
      <w:r w:rsidRPr="00FD0BB0">
        <w:rPr>
          <w:color w:val="auto"/>
          <w:sz w:val="28"/>
          <w:szCs w:val="28"/>
        </w:rPr>
        <w:t xml:space="preserve">Поощрение педагогов: грамотами, дипломами, благодарностями. Всего около 70 поощрений. Предусмотрены ежемесячные стимулирующие выплаты. </w:t>
      </w:r>
    </w:p>
    <w:p w:rsidR="0098311F" w:rsidRPr="00FD0BB0" w:rsidRDefault="0098311F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26" w:rsidRPr="00FD0BB0" w:rsidRDefault="00E14126" w:rsidP="005579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B0">
        <w:rPr>
          <w:rFonts w:ascii="Times New Roman" w:hAnsi="Times New Roman" w:cs="Times New Roman"/>
          <w:b/>
          <w:sz w:val="28"/>
          <w:szCs w:val="28"/>
        </w:rPr>
        <w:t>Рейтинг активности классов</w:t>
      </w:r>
    </w:p>
    <w:p w:rsidR="000A5F46" w:rsidRPr="00FD0BB0" w:rsidRDefault="000A5F46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Ведётся таблица активности коллективов в мероприятиях школьного, городского, краевого, всероссийского уровней. Выявляется процент от участия во всех мероприятиях и опреде</w:t>
      </w:r>
      <w:r w:rsidR="00F24A46" w:rsidRPr="00FD0BB0">
        <w:rPr>
          <w:rFonts w:ascii="Times New Roman" w:hAnsi="Times New Roman" w:cs="Times New Roman"/>
          <w:sz w:val="28"/>
          <w:szCs w:val="28"/>
        </w:rPr>
        <w:t xml:space="preserve">ляется класс. Итоги подводятся на слёте отличников и активистов. </w:t>
      </w:r>
      <w:r w:rsidR="00E14126" w:rsidRPr="00FD0B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4126" w:rsidRPr="00FD0BB0" w:rsidRDefault="00E14126" w:rsidP="00557915">
      <w:pPr>
        <w:tabs>
          <w:tab w:val="left" w:pos="31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B0">
        <w:rPr>
          <w:rFonts w:ascii="Times New Roman" w:hAnsi="Times New Roman" w:cs="Times New Roman"/>
          <w:b/>
          <w:sz w:val="28"/>
          <w:szCs w:val="28"/>
        </w:rPr>
        <w:t>Мониторинг реализации программы воспитания</w:t>
      </w:r>
    </w:p>
    <w:p w:rsidR="00FD0BB0" w:rsidRPr="00FD0BB0" w:rsidRDefault="00FD0BB0" w:rsidP="00557915">
      <w:pPr>
        <w:pStyle w:val="a9"/>
        <w:tabs>
          <w:tab w:val="left" w:pos="1150"/>
        </w:tabs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 w:rsidRPr="00FD0BB0">
        <w:t>Изучение динамики личностного роста школьников об</w:t>
      </w:r>
      <w:r>
        <w:t>разовательного учреждения в 2022-2023</w:t>
      </w:r>
      <w:r w:rsidRPr="00FD0BB0">
        <w:t xml:space="preserve"> учебном году проводилось по методике П.В.Степанова, Д.В.Григорьева и И.В.Кулешова среди учащихся 9-х и 11-х классов. </w:t>
      </w:r>
      <w:r w:rsidRPr="00FD0BB0">
        <w:rPr>
          <w:rStyle w:val="FontStyle36"/>
          <w:rFonts w:ascii="Times New Roman" w:hAnsi="Times New Roman" w:cs="Times New Roman"/>
          <w:sz w:val="28"/>
          <w:szCs w:val="28"/>
        </w:rPr>
        <w:t>Опросник состоит из двух частей.</w:t>
      </w:r>
    </w:p>
    <w:p w:rsidR="00FD0BB0" w:rsidRPr="00FD0BB0" w:rsidRDefault="00FD0BB0" w:rsidP="00557915">
      <w:pPr>
        <w:pStyle w:val="Style3"/>
        <w:widowControl/>
        <w:spacing w:line="240" w:lineRule="auto"/>
        <w:ind w:firstLine="576"/>
        <w:rPr>
          <w:rStyle w:val="FontStyle35"/>
          <w:rFonts w:ascii="Times New Roman" w:hAnsi="Times New Roman" w:cs="Times New Roman"/>
          <w:sz w:val="28"/>
          <w:szCs w:val="28"/>
        </w:rPr>
      </w:pPr>
      <w:r w:rsidRPr="00FD0BB0">
        <w:rPr>
          <w:rStyle w:val="FontStyle36"/>
          <w:rFonts w:ascii="Times New Roman" w:hAnsi="Times New Roman" w:cs="Times New Roman"/>
          <w:sz w:val="28"/>
          <w:szCs w:val="28"/>
        </w:rPr>
        <w:t xml:space="preserve">Первая часть </w:t>
      </w:r>
      <w:r w:rsidRPr="00FD0BB0">
        <w:rPr>
          <w:rStyle w:val="FontStyle35"/>
          <w:rFonts w:ascii="Times New Roman" w:hAnsi="Times New Roman" w:cs="Times New Roman"/>
          <w:sz w:val="28"/>
          <w:szCs w:val="28"/>
        </w:rPr>
        <w:t>- это перечень утверждений, к которым школьникам пред</w:t>
      </w:r>
      <w:r w:rsidRPr="00FD0BB0">
        <w:rPr>
          <w:rStyle w:val="FontStyle35"/>
          <w:rFonts w:ascii="Times New Roman" w:hAnsi="Times New Roman" w:cs="Times New Roman"/>
          <w:sz w:val="28"/>
          <w:szCs w:val="28"/>
        </w:rPr>
        <w:softHyphen/>
        <w:t>лагается выразить свое отношение. На этой основе делается вывод о развитости социально значимых отношений школьников, а также об отраженных в этих отношениях социально значимых знаниях, которые усваи</w:t>
      </w:r>
      <w:r w:rsidRPr="00FD0BB0">
        <w:rPr>
          <w:rStyle w:val="FontStyle35"/>
          <w:rFonts w:ascii="Times New Roman" w:hAnsi="Times New Roman" w:cs="Times New Roman"/>
          <w:sz w:val="28"/>
          <w:szCs w:val="28"/>
        </w:rPr>
        <w:softHyphen/>
        <w:t>вают школьники в процессе социализации, воспитания и саморазвития.</w:t>
      </w:r>
    </w:p>
    <w:p w:rsidR="00FD0BB0" w:rsidRPr="00FD0BB0" w:rsidRDefault="00FD0BB0" w:rsidP="00557915">
      <w:pPr>
        <w:pStyle w:val="Style3"/>
        <w:widowControl/>
        <w:spacing w:line="240" w:lineRule="auto"/>
        <w:rPr>
          <w:rStyle w:val="FontStyle35"/>
          <w:rFonts w:ascii="Times New Roman" w:hAnsi="Times New Roman" w:cs="Times New Roman"/>
          <w:sz w:val="28"/>
          <w:szCs w:val="28"/>
        </w:rPr>
      </w:pPr>
      <w:r w:rsidRPr="00FD0BB0">
        <w:rPr>
          <w:rStyle w:val="FontStyle36"/>
          <w:rFonts w:ascii="Times New Roman" w:hAnsi="Times New Roman" w:cs="Times New Roman"/>
          <w:sz w:val="28"/>
          <w:szCs w:val="28"/>
        </w:rPr>
        <w:t xml:space="preserve">Вторая часть </w:t>
      </w:r>
      <w:r w:rsidRPr="00FD0BB0">
        <w:rPr>
          <w:rStyle w:val="FontStyle35"/>
          <w:rFonts w:ascii="Times New Roman" w:hAnsi="Times New Roman" w:cs="Times New Roman"/>
          <w:sz w:val="28"/>
          <w:szCs w:val="28"/>
        </w:rPr>
        <w:t>- это перечень возможных социально значимых дел, кото</w:t>
      </w:r>
      <w:r w:rsidRPr="00FD0BB0">
        <w:rPr>
          <w:rStyle w:val="FontStyle35"/>
          <w:rFonts w:ascii="Times New Roman" w:hAnsi="Times New Roman" w:cs="Times New Roman"/>
          <w:sz w:val="28"/>
          <w:szCs w:val="28"/>
        </w:rPr>
        <w:softHyphen/>
        <w:t>рые могли быть организованы в образовательном учреждении. Школьнику предлагается указать те, в которых он был задействован, отметить, в каком статусе он был в них задействован (участника или организатора), а также оце</w:t>
      </w:r>
      <w:r w:rsidRPr="00FD0BB0">
        <w:rPr>
          <w:rStyle w:val="FontStyle35"/>
          <w:rFonts w:ascii="Times New Roman" w:hAnsi="Times New Roman" w:cs="Times New Roman"/>
          <w:sz w:val="28"/>
          <w:szCs w:val="28"/>
        </w:rPr>
        <w:softHyphen/>
        <w:t>нить степень полезности этих дел для себя лично. На этой основе делается вывод о том, какой опыт социально значимого действия школьники приобрета</w:t>
      </w:r>
      <w:r w:rsidRPr="00FD0BB0">
        <w:rPr>
          <w:rStyle w:val="FontStyle35"/>
          <w:rFonts w:ascii="Times New Roman" w:hAnsi="Times New Roman" w:cs="Times New Roman"/>
          <w:sz w:val="28"/>
          <w:szCs w:val="28"/>
        </w:rPr>
        <w:softHyphen/>
        <w:t>ют в данном образовательном учреждении. Результаты второй части предлагается использовать на внутришкольном уровне.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 xml:space="preserve"> Ответы школьников распределяются по 10 шкалам. 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1. Характер отношений школьника к Отечеству.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2. Характер отношений школьника к Земле.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3. Характер отношений школьника к миру.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4. Характер отношений школьника к труду.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5. Характер отношений школьника к культуре.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6. Характер отношений школьника к знаниям.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lastRenderedPageBreak/>
        <w:t>7. Характер отношений школьника к человеку как  Другому.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8. Характер отношений школьника к человеку как Иному.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9. Характер отношений школьника к  своему телесному Я.</w:t>
      </w:r>
    </w:p>
    <w:p w:rsidR="00FD0BB0" w:rsidRPr="00FD0BB0" w:rsidRDefault="00FD0BB0" w:rsidP="00557915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10. Характер отношений школьника к своему внутреннему миру, своему душевному Я.</w:t>
      </w:r>
    </w:p>
    <w:p w:rsidR="00FD0BB0" w:rsidRPr="00FD0BB0" w:rsidRDefault="00FD0BB0" w:rsidP="0055791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Ниже представлены табличные результаты диагностики 9 и 11 классов. Шрифт красного цвета обозначает результаты школы, синего – города. Анализируя результаты школьного опроса выпускников 11 кл</w:t>
      </w:r>
      <w:r w:rsidR="00C32BC8">
        <w:rPr>
          <w:rFonts w:ascii="Times New Roman" w:hAnsi="Times New Roman" w:cs="Times New Roman"/>
          <w:sz w:val="28"/>
          <w:szCs w:val="28"/>
        </w:rPr>
        <w:t xml:space="preserve">ассов, мы наблюдаем следующее: </w:t>
      </w:r>
    </w:p>
    <w:p w:rsidR="00FD0BB0" w:rsidRPr="00FD0BB0" w:rsidRDefault="00FD0BB0" w:rsidP="00557915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BB0">
        <w:rPr>
          <w:rFonts w:ascii="Times New Roman" w:hAnsi="Times New Roman" w:cs="Times New Roman"/>
          <w:b/>
          <w:i/>
          <w:sz w:val="28"/>
          <w:szCs w:val="28"/>
        </w:rPr>
        <w:t>Результаты изучения динамики личностного роста выпускников</w:t>
      </w:r>
    </w:p>
    <w:p w:rsidR="00FD0BB0" w:rsidRPr="00C32BC8" w:rsidRDefault="00FD0BB0" w:rsidP="0055791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BB0">
        <w:rPr>
          <w:rFonts w:ascii="Times New Roman" w:hAnsi="Times New Roman" w:cs="Times New Roman"/>
          <w:b/>
          <w:i/>
          <w:sz w:val="28"/>
          <w:szCs w:val="28"/>
        </w:rPr>
        <w:t xml:space="preserve">11-х </w:t>
      </w:r>
      <w:r w:rsidR="00C32BC8">
        <w:rPr>
          <w:rFonts w:ascii="Times New Roman" w:hAnsi="Times New Roman" w:cs="Times New Roman"/>
          <w:b/>
          <w:i/>
          <w:sz w:val="28"/>
          <w:szCs w:val="28"/>
        </w:rPr>
        <w:t>классов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085"/>
        <w:gridCol w:w="1134"/>
        <w:gridCol w:w="1275"/>
        <w:gridCol w:w="1134"/>
      </w:tblGrid>
      <w:tr w:rsidR="00FD0BB0" w:rsidRPr="00FD0BB0" w:rsidTr="00FD0BB0">
        <w:tc>
          <w:tcPr>
            <w:tcW w:w="552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8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шкалы</w:t>
            </w:r>
          </w:p>
        </w:tc>
        <w:tc>
          <w:tcPr>
            <w:tcW w:w="1134" w:type="dxa"/>
          </w:tcPr>
          <w:p w:rsidR="00FD0BB0" w:rsidRPr="00FD0BB0" w:rsidRDefault="00C32BC8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</w:tcPr>
          <w:p w:rsidR="00FD0BB0" w:rsidRPr="00FD0BB0" w:rsidRDefault="00C32BC8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Отечеству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природе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миру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труду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  <w:vAlign w:val="center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культуре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  <w:vAlign w:val="center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знаниям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  <w:vAlign w:val="center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человеку как к Другому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  <w:vAlign w:val="center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человеку как Иному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  <w:vAlign w:val="center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телесному Я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</w:tr>
      <w:tr w:rsidR="00FD0BB0" w:rsidRPr="00FD0BB0" w:rsidTr="00FD0BB0">
        <w:tc>
          <w:tcPr>
            <w:tcW w:w="552" w:type="dxa"/>
            <w:shd w:val="clear" w:color="auto" w:fill="auto"/>
            <w:vAlign w:val="center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внутреннему миру</w:t>
            </w:r>
          </w:p>
        </w:tc>
        <w:tc>
          <w:tcPr>
            <w:tcW w:w="1134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275" w:type="dxa"/>
            <w:shd w:val="clear" w:color="auto" w:fill="auto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134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</w:tr>
    </w:tbl>
    <w:p w:rsidR="00FD0BB0" w:rsidRPr="00FD0BB0" w:rsidRDefault="00FD0BB0" w:rsidP="00557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В опросе участвовало 67 выпускников 11-х классов. </w:t>
      </w:r>
    </w:p>
    <w:p w:rsidR="00FD0BB0" w:rsidRPr="00FD0BB0" w:rsidRDefault="00FD0BB0" w:rsidP="005579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Характер отношений выпускников 11-х классов 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>к Отечеству</w:t>
      </w:r>
      <w:r w:rsidRPr="00FD0BB0">
        <w:rPr>
          <w:rFonts w:ascii="Times New Roman" w:hAnsi="Times New Roman" w:cs="Times New Roman"/>
          <w:sz w:val="28"/>
          <w:szCs w:val="28"/>
        </w:rPr>
        <w:t xml:space="preserve"> характеризуется как ситуативно-позитивный – 4.4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 xml:space="preserve"> балла</w:t>
      </w:r>
      <w:r w:rsidRPr="00FD0BB0">
        <w:rPr>
          <w:rFonts w:ascii="Times New Roman" w:hAnsi="Times New Roman" w:cs="Times New Roman"/>
          <w:sz w:val="28"/>
          <w:szCs w:val="28"/>
        </w:rPr>
        <w:t>. Подросток переживает чувство Родины как чувство родного дома, города. Однако, ему кажется, что то, что происходит в стране и на его «малой родине», имеет собой мало общего. Он встаёт, когда звучит гимн, не по духовному порыву, а потому, что так принято. При необходимости не отказывается помочь ветерану, хотя своей помощи может и не предложить.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sz w:val="28"/>
          <w:szCs w:val="28"/>
        </w:rPr>
      </w:pPr>
      <w:r w:rsidRPr="00FD0BB0">
        <w:rPr>
          <w:b/>
          <w:sz w:val="28"/>
          <w:szCs w:val="28"/>
        </w:rPr>
        <w:t>Характер отношений школьника к Земле.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i/>
          <w:sz w:val="28"/>
          <w:szCs w:val="28"/>
        </w:rPr>
      </w:pPr>
      <w:r w:rsidRPr="00FD0BB0">
        <w:rPr>
          <w:sz w:val="28"/>
          <w:szCs w:val="28"/>
        </w:rPr>
        <w:lastRenderedPageBreak/>
        <w:t xml:space="preserve">Подросток заботится о животных, цветах, но главным образом о тех, которые принадлежат непосредственно ему. Экологические проблемы воспринимаются им как объективно важные, но при этом не зависящие от него лично. Он не будет сорить в лесу, если этого не делают другие. Примет вместе с классом участие в субботнике, но если есть возможность отказаться, то он ею, скорее всего, воспользуется- 4.6 </w:t>
      </w:r>
      <w:r w:rsidRPr="00FD0BB0">
        <w:rPr>
          <w:b/>
          <w:i/>
          <w:sz w:val="28"/>
          <w:szCs w:val="28"/>
        </w:rPr>
        <w:t>баллов.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FD0BB0">
        <w:rPr>
          <w:b/>
          <w:sz w:val="28"/>
          <w:szCs w:val="28"/>
        </w:rPr>
        <w:t>Характер отношений школьника к миру.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смешанным чувством неприятия и страха. Подросток полагает, что в сложном современном мире надо всегда быть готовым к противостоянию, поэтому, к сожалению, нельзя обойтись без оружия. Он старается не идти на уступки, потому что не хочет показаться слабым в глазах окружающих- 6,9</w:t>
      </w:r>
      <w:r w:rsidRPr="00FD0BB0">
        <w:rPr>
          <w:b/>
          <w:i/>
          <w:sz w:val="28"/>
          <w:szCs w:val="28"/>
        </w:rPr>
        <w:t xml:space="preserve"> баллов.</w:t>
      </w:r>
    </w:p>
    <w:p w:rsidR="00FD0BB0" w:rsidRPr="00FD0BB0" w:rsidRDefault="00FD0BB0" w:rsidP="005579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>к труду</w:t>
      </w:r>
      <w:r w:rsidRPr="00FD0BB0">
        <w:rPr>
          <w:rFonts w:ascii="Times New Roman" w:hAnsi="Times New Roman" w:cs="Times New Roman"/>
          <w:sz w:val="28"/>
          <w:szCs w:val="28"/>
        </w:rPr>
        <w:t xml:space="preserve"> характеризуется также как ситуативно-позитивное – скорее всего, только престижная работа вызывает уважение. Хотя если окружающие заняты уборкой территории, то может и поучаствовать за компанию. Он помогает и в домашних делах, но его будет раздражать, что это занимает столько времени. Средний балл –5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>.1 баллов</w:t>
      </w:r>
      <w:r w:rsidRPr="00FD0BB0">
        <w:rPr>
          <w:rFonts w:ascii="Times New Roman" w:hAnsi="Times New Roman" w:cs="Times New Roman"/>
          <w:sz w:val="28"/>
          <w:szCs w:val="28"/>
        </w:rPr>
        <w:t>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sz w:val="28"/>
          <w:szCs w:val="28"/>
        </w:rPr>
      </w:pPr>
      <w:r w:rsidRPr="00FD0BB0">
        <w:rPr>
          <w:b/>
          <w:sz w:val="28"/>
          <w:szCs w:val="28"/>
        </w:rPr>
        <w:t>Отношение подростка к культуре.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i/>
          <w:sz w:val="28"/>
          <w:szCs w:val="28"/>
        </w:rPr>
      </w:pPr>
      <w:r w:rsidRPr="00FD0BB0">
        <w:rPr>
          <w:sz w:val="28"/>
          <w:szCs w:val="28"/>
        </w:rPr>
        <w:t>Подросток признает объективную ценность культурных форм поведения, но отнюдь не всегда руководствуется ими в своей повседневной жизни. Он наверняка хотел бы выглядеть «культурным человеком», но не готов прикладывать ежедневные усилия к этому. Он находит оправдание эпизодическим проявлениям со своей стороны хамства («я хамлю только в ответ»), неряшливости («ну и пусть встречают по одежке, зато провожают по уму»), нецензурной брани («сильные эмоции трудно выразить по-другому») и т.п. Вандалы антипатичны ему-</w:t>
      </w:r>
      <w:r w:rsidRPr="00FD0BB0">
        <w:rPr>
          <w:b/>
          <w:i/>
          <w:sz w:val="28"/>
          <w:szCs w:val="28"/>
        </w:rPr>
        <w:t xml:space="preserve"> 6,5 баллов.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знаниям.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i/>
          <w:sz w:val="28"/>
          <w:szCs w:val="28"/>
        </w:rPr>
      </w:pPr>
      <w:r w:rsidRPr="00FD0BB0">
        <w:rPr>
          <w:sz w:val="28"/>
          <w:szCs w:val="28"/>
        </w:rPr>
        <w:t xml:space="preserve">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усилий- 6.1 </w:t>
      </w:r>
      <w:r w:rsidRPr="00FD0BB0">
        <w:rPr>
          <w:b/>
          <w:i/>
          <w:sz w:val="28"/>
          <w:szCs w:val="28"/>
        </w:rPr>
        <w:t>б.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человеку как Другому.</w:t>
      </w:r>
    </w:p>
    <w:p w:rsidR="00FD0BB0" w:rsidRPr="00FD0BB0" w:rsidRDefault="00FD0BB0" w:rsidP="0055791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Подросток не прочь оказать помощь нуждающимся, но предпочитает делать это тогда, когда его об этом попросят. Он осторожен в своих действиях во благо других, старается не подвергать риску собственное благополучие. Не доверяет искренности просящих милостыню, и если они оказываются поблизости от него, старается сделать вид, что их не замечает. Испытывает удовольствие, делая подарки, </w:t>
      </w:r>
      <w:r w:rsidRPr="00FD0BB0">
        <w:rPr>
          <w:rFonts w:ascii="Times New Roman" w:hAnsi="Times New Roman" w:cs="Times New Roman"/>
          <w:sz w:val="28"/>
          <w:szCs w:val="28"/>
        </w:rPr>
        <w:lastRenderedPageBreak/>
        <w:t xml:space="preserve">но при этом в глубине души рассчитывает на ответный дар. Если этого не случается, расстраивается-4,2 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>б.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человеку как Иному.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i/>
          <w:sz w:val="28"/>
          <w:szCs w:val="28"/>
        </w:rPr>
      </w:pPr>
      <w:r w:rsidRPr="00FD0BB0">
        <w:rPr>
          <w:bCs/>
          <w:sz w:val="28"/>
          <w:szCs w:val="28"/>
        </w:rPr>
        <w:t>П</w:t>
      </w:r>
      <w:r w:rsidRPr="00FD0BB0">
        <w:rPr>
          <w:sz w:val="28"/>
          <w:szCs w:val="28"/>
        </w:rPr>
        <w:t>одросток склонен к признанию и принятию культурного плюрализма, уважению самых разнообразных социокультурных групп, но при этом разделяет (зачастую неосознанно) некоторые культурные предрассудки, использует стереотипы в отношении представителей тех или иных культур. Он не может самостоятельно увидеть многие, особенно скрытые, проявления культурной дискриминации в повседневной жизни. Ему трудно представить, с какими проблемами могут сталкиваться культурные меньшинства, мигранты или беженцы. Это объясняется непониманием Другого, неумением увидеть его изнутри, взглянуть на мир с его точки зрения – 4,5</w:t>
      </w:r>
      <w:r w:rsidRPr="00FD0BB0">
        <w:rPr>
          <w:b/>
          <w:i/>
          <w:sz w:val="28"/>
          <w:szCs w:val="28"/>
        </w:rPr>
        <w:t xml:space="preserve"> б.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своему телесному Я.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i/>
          <w:sz w:val="28"/>
          <w:szCs w:val="28"/>
        </w:rPr>
      </w:pPr>
      <w:r w:rsidRPr="00FD0BB0">
        <w:rPr>
          <w:sz w:val="28"/>
          <w:szCs w:val="28"/>
        </w:rPr>
        <w:t>Ценность здоровья значима для подростка. Объективно он понимает важность здорового образа жизни, но субъективно ставит его не слишком высоко. Здоровье для него - естественное состояние, само собой разумеющаяся «вещь», а не то, что требует специальных усилий. Пристрастие к вредным привычкам - извинительная слабость, а не проявление безволия. Возможно, в глубине души он полагает, что способен добиться жизненного успеха, не уделяя пристального внимания своей физической форме- 8.1 б</w:t>
      </w:r>
      <w:r w:rsidRPr="00FD0BB0">
        <w:rPr>
          <w:b/>
          <w:i/>
          <w:sz w:val="28"/>
          <w:szCs w:val="28"/>
        </w:rPr>
        <w:t>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 своему душевному Я</w:t>
      </w:r>
    </w:p>
    <w:p w:rsidR="00FD0BB0" w:rsidRPr="00C32BC8" w:rsidRDefault="00FD0BB0" w:rsidP="005579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 xml:space="preserve">Принимая себя в целом, подросток все же может испытывать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его- </w:t>
      </w:r>
      <w:r w:rsidRPr="00FD0BB0">
        <w:rPr>
          <w:b/>
          <w:i/>
          <w:sz w:val="28"/>
          <w:szCs w:val="28"/>
        </w:rPr>
        <w:t xml:space="preserve"> 4.8 б.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BB0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изучения динамики личностного роста выпускников 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BB0">
        <w:rPr>
          <w:rFonts w:ascii="Times New Roman" w:hAnsi="Times New Roman" w:cs="Times New Roman"/>
          <w:b/>
          <w:i/>
          <w:sz w:val="28"/>
          <w:szCs w:val="28"/>
        </w:rPr>
        <w:t>9-х  классов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045"/>
        <w:gridCol w:w="1134"/>
        <w:gridCol w:w="1134"/>
        <w:gridCol w:w="1134"/>
      </w:tblGrid>
      <w:tr w:rsidR="00C82A03" w:rsidRPr="00C82A03" w:rsidTr="00C82A03">
        <w:tc>
          <w:tcPr>
            <w:tcW w:w="592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 xml:space="preserve">Шкалы 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Отечеству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природе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миру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труду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  <w:vAlign w:val="center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культуре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  <w:vAlign w:val="center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знаниям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  <w:vAlign w:val="center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человеку как к Другому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  <w:vAlign w:val="center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человеку как Иному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  <w:vAlign w:val="center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телесному Я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C82A03" w:rsidRPr="00C82A03" w:rsidTr="00C82A03">
        <w:tc>
          <w:tcPr>
            <w:tcW w:w="592" w:type="dxa"/>
            <w:shd w:val="clear" w:color="auto" w:fill="auto"/>
            <w:vAlign w:val="center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5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Отношение школьников к внутреннему миру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134" w:type="dxa"/>
            <w:shd w:val="clear" w:color="auto" w:fill="auto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134" w:type="dxa"/>
          </w:tcPr>
          <w:p w:rsidR="00C82A03" w:rsidRPr="00C82A03" w:rsidRDefault="00C82A03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0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</w:tbl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опросе участвовало 34 выпускника 9-х классов.</w:t>
      </w:r>
    </w:p>
    <w:p w:rsidR="00FD0BB0" w:rsidRPr="00FD0BB0" w:rsidRDefault="00FD0BB0" w:rsidP="005579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Результаты диагностики показали, что характер отношений выпускников 9-х классов 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>к Отечеству</w:t>
      </w:r>
      <w:r w:rsidRPr="00FD0BB0">
        <w:rPr>
          <w:rFonts w:ascii="Times New Roman" w:hAnsi="Times New Roman" w:cs="Times New Roman"/>
          <w:sz w:val="28"/>
          <w:szCs w:val="28"/>
        </w:rPr>
        <w:t xml:space="preserve"> характеризуется как ситуативно-позитивный – 4.4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 xml:space="preserve"> балла</w:t>
      </w:r>
      <w:r w:rsidRPr="00FD0BB0">
        <w:rPr>
          <w:rFonts w:ascii="Times New Roman" w:hAnsi="Times New Roman" w:cs="Times New Roman"/>
          <w:sz w:val="28"/>
          <w:szCs w:val="28"/>
        </w:rPr>
        <w:t>. Подросток переживает чувство Родины как чувство родного дома, города. Однако, ему кажется, что то, что происходит в стране и на его «малой родине», имеет собой мало общего. Он встаёт, когда звучит гимн, не по духовному порыву, а потому, что так принято. При необходимости не отказывается помочь ветерану, хотя своей помощи может и не предложить.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sz w:val="28"/>
          <w:szCs w:val="28"/>
        </w:rPr>
      </w:pPr>
      <w:r w:rsidRPr="00FD0BB0">
        <w:rPr>
          <w:b/>
          <w:sz w:val="28"/>
          <w:szCs w:val="28"/>
        </w:rPr>
        <w:t>Характер отношений школьника к Земле.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i/>
          <w:sz w:val="28"/>
          <w:szCs w:val="28"/>
        </w:rPr>
      </w:pPr>
      <w:r w:rsidRPr="00FD0BB0">
        <w:rPr>
          <w:sz w:val="28"/>
          <w:szCs w:val="28"/>
        </w:rPr>
        <w:t xml:space="preserve">Подросток заботится о животных, цветах, но главным образом о тех, которые принадлежат непосредственно ему. Экологические проблемы воспринимаются им как объективно важные, но при этом не зависящие от него лично. Он не будет сорить в лесу, если этого не делают другие. Примет вместе с классом участие в субботнике, но если есть возможность отказаться, то он ею, скорее всего, воспользуется- 4.2 </w:t>
      </w:r>
      <w:r w:rsidRPr="00FD0BB0">
        <w:rPr>
          <w:b/>
          <w:i/>
          <w:sz w:val="28"/>
          <w:szCs w:val="28"/>
        </w:rPr>
        <w:t>балла.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FD0BB0">
        <w:rPr>
          <w:b/>
          <w:sz w:val="28"/>
          <w:szCs w:val="28"/>
        </w:rPr>
        <w:t>Характер отношений школьника к миру.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>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смешанным чувством неприятия и страха. Подросток полагает, что в сложном современном мире надо всегда быть готовым к противостоянию, поэтому, к сожалению, нельзя обойтись без оружия. Он старается не идти на уступки, потому что не хочет показаться слабым в глазах окружающих- 5.2</w:t>
      </w:r>
      <w:r w:rsidRPr="00FD0BB0">
        <w:rPr>
          <w:b/>
          <w:i/>
          <w:sz w:val="28"/>
          <w:szCs w:val="28"/>
        </w:rPr>
        <w:t xml:space="preserve"> балла.</w:t>
      </w:r>
    </w:p>
    <w:p w:rsidR="00FD0BB0" w:rsidRPr="00FD0BB0" w:rsidRDefault="00FD0BB0" w:rsidP="005579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>к труду</w:t>
      </w:r>
      <w:r w:rsidRPr="00FD0BB0">
        <w:rPr>
          <w:rFonts w:ascii="Times New Roman" w:hAnsi="Times New Roman" w:cs="Times New Roman"/>
          <w:sz w:val="28"/>
          <w:szCs w:val="28"/>
        </w:rPr>
        <w:t xml:space="preserve"> характеризуется также как ситуативно-позитивное – скорее всего, только престижная работа вызывает уважение. Хотя если окружающие </w:t>
      </w:r>
      <w:r w:rsidRPr="00FD0BB0">
        <w:rPr>
          <w:rFonts w:ascii="Times New Roman" w:hAnsi="Times New Roman" w:cs="Times New Roman"/>
          <w:sz w:val="28"/>
          <w:szCs w:val="28"/>
        </w:rPr>
        <w:lastRenderedPageBreak/>
        <w:t>заняты уборкой территории, то может и поучаствовать за компанию. Он помогает и в домашних делах, но его будет раздражать, что это занимает столько времени. Средний балл –4.4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 xml:space="preserve"> балла</w:t>
      </w:r>
      <w:r w:rsidRPr="00FD0BB0">
        <w:rPr>
          <w:rFonts w:ascii="Times New Roman" w:hAnsi="Times New Roman" w:cs="Times New Roman"/>
          <w:sz w:val="28"/>
          <w:szCs w:val="28"/>
        </w:rPr>
        <w:t>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sz w:val="28"/>
          <w:szCs w:val="28"/>
        </w:rPr>
      </w:pPr>
      <w:r w:rsidRPr="00FD0BB0">
        <w:rPr>
          <w:b/>
          <w:sz w:val="28"/>
          <w:szCs w:val="28"/>
        </w:rPr>
        <w:t>Отношение подростка к культуре.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i/>
          <w:sz w:val="28"/>
          <w:szCs w:val="28"/>
        </w:rPr>
      </w:pPr>
      <w:r w:rsidRPr="00FD0BB0">
        <w:rPr>
          <w:sz w:val="28"/>
          <w:szCs w:val="28"/>
        </w:rPr>
        <w:t>Подросток признает объективную ценность культурных форм поведения, но отнюдь не всегда руководствуется ими в своей повседневной жизни. Он наверняка хотел бы выглядеть «культурным человеком», но не готов прикладывать ежедневные усилия к этому. Он находит оправдание эпизодическим проявлениям со своей стороны хамства («я хамлю только в ответ»), неряшливости («ну и пусть встречают по одежке, зато провожают по уму»), нецензурной брани («сильные эмоции трудно выразить по-другому») и т.п. Вандалы антипатичны ему-</w:t>
      </w:r>
      <w:r w:rsidRPr="00FD0BB0">
        <w:rPr>
          <w:b/>
          <w:i/>
          <w:sz w:val="28"/>
          <w:szCs w:val="28"/>
        </w:rPr>
        <w:t xml:space="preserve"> 6,3 балла.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знаниям.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i/>
          <w:sz w:val="28"/>
          <w:szCs w:val="28"/>
        </w:rPr>
      </w:pPr>
      <w:r w:rsidRPr="00FD0BB0">
        <w:rPr>
          <w:sz w:val="28"/>
          <w:szCs w:val="28"/>
        </w:rPr>
        <w:t xml:space="preserve">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усилий- 4.4 </w:t>
      </w:r>
      <w:r w:rsidRPr="00FD0BB0">
        <w:rPr>
          <w:b/>
          <w:i/>
          <w:sz w:val="28"/>
          <w:szCs w:val="28"/>
        </w:rPr>
        <w:t>балла.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человеку как Другому.</w:t>
      </w:r>
    </w:p>
    <w:p w:rsidR="00FD0BB0" w:rsidRPr="00FD0BB0" w:rsidRDefault="00FD0BB0" w:rsidP="00557915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 xml:space="preserve">Подросток не прочь оказать помощь нуждающимся, но предпочитает делать это тогда, когда его об этом попросят. Он осторожен в своих действиях во благо других, старается не подвергать риску собственное благополучие. Не доверяет искренности просящих милостыню, и если они оказываются поблизости от него, старается сделать вид, что их не замечает. Испытывает удовольствие, делая подарки, но при этом в глубине души рассчитывает на ответный дар. Если этого не случается, расстраивается-3.4 </w:t>
      </w:r>
      <w:r w:rsidRPr="00FD0BB0">
        <w:rPr>
          <w:rFonts w:ascii="Times New Roman" w:hAnsi="Times New Roman" w:cs="Times New Roman"/>
          <w:b/>
          <w:i/>
          <w:sz w:val="28"/>
          <w:szCs w:val="28"/>
        </w:rPr>
        <w:t>балла.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человеку как Иному.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i/>
          <w:sz w:val="28"/>
          <w:szCs w:val="28"/>
        </w:rPr>
      </w:pPr>
      <w:r w:rsidRPr="00FD0BB0">
        <w:rPr>
          <w:bCs/>
          <w:sz w:val="28"/>
          <w:szCs w:val="28"/>
        </w:rPr>
        <w:t>П</w:t>
      </w:r>
      <w:r w:rsidRPr="00FD0BB0">
        <w:rPr>
          <w:sz w:val="28"/>
          <w:szCs w:val="28"/>
        </w:rPr>
        <w:t>одросток склонен к признанию и принятию культурного плюрализма, уважению самых разнообразных социокультурных групп, но при этом разделяет (зачастую неосознанно) некоторые культурные предрассудки, использует стереотипы в отношении представителей тех или иных культур. Он не может самостоятельно увидеть многие, особенно скрытые, проявления культурной дискриминации в повседневной жизни. Ему трудно представить, с какими проблемами могут сталкиваться культурные меньшинства, мигранты или беженцы. Это объясняется непониманием Другого, неумением увидеть его изнутри, взглянуть на мир с его точки зрения – 4,2</w:t>
      </w:r>
      <w:r w:rsidRPr="00FD0BB0">
        <w:rPr>
          <w:b/>
          <w:i/>
          <w:sz w:val="28"/>
          <w:szCs w:val="28"/>
        </w:rPr>
        <w:t xml:space="preserve"> балла.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своему телесному Я.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i/>
          <w:sz w:val="28"/>
          <w:szCs w:val="28"/>
        </w:rPr>
      </w:pPr>
      <w:r w:rsidRPr="00FD0BB0">
        <w:rPr>
          <w:sz w:val="28"/>
          <w:szCs w:val="28"/>
        </w:rPr>
        <w:lastRenderedPageBreak/>
        <w:t>Ценность здоровья значима для подростка. Объективно он понимает важность здорового образа жизни, но субъективно ставит его не слишком высоко. Здоровье для него - естественное состояние, само собой разумеющаяся «вещь», а не то, что требует специальных усилий. Пристрастие к вредным привычкам - извинительная слабость, а не проявление безволия. Возможно, в глубине души он полагает, что способен добиться жизненного успеха, не уделяя пристального внимания своей физической форме- 5.5 баллов</w:t>
      </w:r>
      <w:r w:rsidRPr="00FD0BB0">
        <w:rPr>
          <w:b/>
          <w:i/>
          <w:sz w:val="28"/>
          <w:szCs w:val="28"/>
        </w:rPr>
        <w:t>.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b/>
          <w:bCs/>
          <w:sz w:val="28"/>
          <w:szCs w:val="28"/>
        </w:rPr>
      </w:pPr>
      <w:r w:rsidRPr="00FD0BB0">
        <w:rPr>
          <w:b/>
          <w:bCs/>
          <w:sz w:val="28"/>
          <w:szCs w:val="28"/>
        </w:rPr>
        <w:t>Отношение подростка к  своему душевному Я</w:t>
      </w:r>
    </w:p>
    <w:p w:rsidR="00FD0BB0" w:rsidRPr="00FD0BB0" w:rsidRDefault="00FD0BB0" w:rsidP="00557915">
      <w:pPr>
        <w:pStyle w:val="ab"/>
        <w:spacing w:before="0" w:after="0"/>
        <w:ind w:firstLine="540"/>
        <w:jc w:val="both"/>
        <w:rPr>
          <w:sz w:val="28"/>
          <w:szCs w:val="28"/>
        </w:rPr>
      </w:pPr>
      <w:r w:rsidRPr="00FD0BB0">
        <w:rPr>
          <w:sz w:val="28"/>
          <w:szCs w:val="28"/>
        </w:rPr>
        <w:t xml:space="preserve">Принимая себя в целом, подросток все же может испытывать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его- </w:t>
      </w:r>
      <w:r w:rsidRPr="00FD0BB0">
        <w:rPr>
          <w:b/>
          <w:i/>
          <w:sz w:val="28"/>
          <w:szCs w:val="28"/>
        </w:rPr>
        <w:t xml:space="preserve"> 3.2 балла.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0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ИЗУЧЕНИЯ УДОВЛЕТВОРЁННОСТИ РОДИТЕЛЕЙ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0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РАБОТОЙ ОБРАЗОВАТЕЛЬНОГО УЧРЕЖДЕНИЯ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FD0BB0">
        <w:rPr>
          <w:rFonts w:ascii="Times New Roman" w:hAnsi="Times New Roman" w:cs="Times New Roman"/>
          <w:sz w:val="28"/>
          <w:szCs w:val="28"/>
        </w:rPr>
        <w:t>выявить уровень удовлетворённости родителей работой образовательного учреждения и его педагогического коллектива.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Ход проведения. </w:t>
      </w:r>
      <w:r w:rsidRPr="00FD0BB0">
        <w:rPr>
          <w:rFonts w:ascii="Times New Roman" w:hAnsi="Times New Roman" w:cs="Times New Roman"/>
          <w:sz w:val="28"/>
          <w:szCs w:val="28"/>
        </w:rPr>
        <w:t>На родительском собрании предлагается родителям внимательно прочитать перечисленные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Цифры означают следующие ответы: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– совершенно согласен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3 – согласен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2 – трудно сказать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 – не согласен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0 – совершенно не согласен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1.Класс, в котором учится наш ребёнок, можно назвать дружным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2.В среде своих одноклассников наш ребёнок чувствует себя комфортно.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3.Педагоги проявляют доброжелательное отношение к нашему ребёнку.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4.Мы испытываем чувство взаимопонимания в контактах с администрацией и учителями нашего ребёнка.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5.В классе, в котором учится наш ребёнок, хороший классный руководитель.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6.Педагоги справедливо оценивают достижения в учёбе нашего ребёнка.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7.Наш ребёнок не перегружен учебными занятиями и домашними заданиями.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8.Учителя учитывают индивидуальные особенности нашего ребёнка.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9.В школе проводятся мероприятия, которые полезны и интересны нашему ребёнку.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10.В школе работают различные кружки, клубы, секции, где может заниматься наш ребёнок.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11.Педагоги дают нашему ребёнку глубокие и прочные знания.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12.В школе заботятся о физическом развитии и здоровье нашего ребёнка.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13.Учебное заведение способствует формированию достойного поведения нашего ребёнка.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14.Администрация и учителя создают условия для проявления и развития способностей нашего ребёнка.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15.Школа по-настоящему готовит нашего ребёнка к самостоятельной жизни.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</w:t>
      </w:r>
      <w:r w:rsidRPr="00FD0BB0">
        <w:rPr>
          <w:rFonts w:ascii="Times New Roman" w:hAnsi="Times New Roman" w:cs="Times New Roman"/>
          <w:sz w:val="28"/>
          <w:szCs w:val="28"/>
        </w:rPr>
        <w:tab/>
      </w:r>
      <w:r w:rsidRPr="00FD0BB0">
        <w:rPr>
          <w:rFonts w:ascii="Times New Roman" w:hAnsi="Times New Roman" w:cs="Times New Roman"/>
          <w:sz w:val="28"/>
          <w:szCs w:val="28"/>
        </w:rPr>
        <w:tab/>
        <w:t>3</w:t>
      </w:r>
      <w:r w:rsidRPr="00FD0BB0">
        <w:rPr>
          <w:rFonts w:ascii="Times New Roman" w:hAnsi="Times New Roman" w:cs="Times New Roman"/>
          <w:sz w:val="28"/>
          <w:szCs w:val="28"/>
        </w:rPr>
        <w:tab/>
        <w:t>2</w:t>
      </w:r>
      <w:r w:rsidRPr="00FD0BB0">
        <w:rPr>
          <w:rFonts w:ascii="Times New Roman" w:hAnsi="Times New Roman" w:cs="Times New Roman"/>
          <w:sz w:val="28"/>
          <w:szCs w:val="28"/>
        </w:rPr>
        <w:tab/>
        <w:t>1</w:t>
      </w:r>
      <w:r w:rsidRPr="00FD0BB0">
        <w:rPr>
          <w:rFonts w:ascii="Times New Roman" w:hAnsi="Times New Roman" w:cs="Times New Roman"/>
          <w:sz w:val="28"/>
          <w:szCs w:val="28"/>
        </w:rPr>
        <w:tab/>
        <w:t>0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0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Обработка результатов теста.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Удовлетворённость родителей работой школы (У) определяется: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алгоритм обработки данных анкеты:</w:t>
      </w:r>
    </w:p>
    <w:p w:rsidR="00FD0BB0" w:rsidRPr="00FD0BB0" w:rsidRDefault="00FD0BB0" w:rsidP="005579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каждом столбце посчитайте сумму количества выборов;</w:t>
      </w:r>
    </w:p>
    <w:p w:rsidR="00FD0BB0" w:rsidRPr="00FD0BB0" w:rsidRDefault="00FD0BB0" w:rsidP="005579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Поученный результат в каждом столбце  умножьте на соответствующий балл (например, 123  выбора умножить на 4 балла);</w:t>
      </w:r>
    </w:p>
    <w:p w:rsidR="00FD0BB0" w:rsidRPr="00FD0BB0" w:rsidRDefault="00FD0BB0" w:rsidP="005579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Сложите все полученные результаты и разделите на количество вопросов, затем на число опрошенных.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Если коэффициент У равен 3 или больше этого числа, то это свидетельствует о высоком уровне удовлетворённости; если он равен или больше 2, но не меньше 3, то можно констатировать средний уровень удовлетворённости; если же коэффициент У меньше 2, то это является показателем низкого уровня удовлетворённости родителей деятельност</w:t>
      </w:r>
      <w:r w:rsidR="00C32BC8">
        <w:rPr>
          <w:rFonts w:ascii="Times New Roman" w:hAnsi="Times New Roman" w:cs="Times New Roman"/>
          <w:sz w:val="28"/>
          <w:szCs w:val="28"/>
        </w:rPr>
        <w:t>ью образовательного учреждения.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Результаты анкеты Б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lastRenderedPageBreak/>
        <w:t xml:space="preserve">МОУ ИНЖЕНЕРНАЯ ШКОЛА 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Опрошено ______</w:t>
      </w:r>
      <w:r w:rsidRPr="00FD0BB0">
        <w:rPr>
          <w:rFonts w:ascii="Times New Roman" w:hAnsi="Times New Roman" w:cs="Times New Roman"/>
          <w:sz w:val="28"/>
          <w:szCs w:val="28"/>
          <w:lang w:val="en-US"/>
        </w:rPr>
        <w:t>221</w:t>
      </w:r>
      <w:r w:rsidRPr="00FD0BB0">
        <w:rPr>
          <w:rFonts w:ascii="Times New Roman" w:hAnsi="Times New Roman" w:cs="Times New Roman"/>
          <w:sz w:val="28"/>
          <w:szCs w:val="28"/>
        </w:rPr>
        <w:t>________родителей 5- 11-х классов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503"/>
        <w:gridCol w:w="1560"/>
        <w:gridCol w:w="1560"/>
        <w:gridCol w:w="1560"/>
        <w:gridCol w:w="1390"/>
      </w:tblGrid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1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0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7216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2991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коэффициент У</w:t>
      </w:r>
      <w:r w:rsidRPr="00FD0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BB0">
        <w:rPr>
          <w:rFonts w:ascii="Times New Roman" w:hAnsi="Times New Roman" w:cs="Times New Roman"/>
          <w:sz w:val="28"/>
          <w:szCs w:val="28"/>
        </w:rPr>
        <w:t>= 3, 3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АНКЕТА В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Цель: определить степень удовлетворенности учащихся школьной жизнью.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Ход проведения: учащимся предлагается прочитать (прослушать) утверждения и оценить степень согласия их с содержанием по следующей шкале: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Цифры означают следующие ответы: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lastRenderedPageBreak/>
        <w:t>4 – совершенно согласен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3 – согласен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2 – трудно сказать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1 – не согласен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0 – совершенно не согласен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Я иду утром в школу с радостью.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4       3       2       1       0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школе у меня обычно хорошее настроение.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4    3      2       1       0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нашем классе хороший классный руководитель.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4          3         2        1       0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к нашим школьным учителям можно обратиться за советом и помощью в трудной жизненной ситуации.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4             3          2       1        0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У меня есть любимый учитель.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4         3         2       1           0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классе я могу всегда свободно высказать свое мнение.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4       3           2        1          0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Я считаю, что в нашей школе созданы все условия для развития моих способностей.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4          3          2         1         0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У меня есть любимые школьные предметы.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4           3          2         1        0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Я считаю. Что школа по-настоящему готовит меня к самостоятельной жизни.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4           3          2      1          0</w:t>
      </w:r>
    </w:p>
    <w:p w:rsidR="00FD0BB0" w:rsidRPr="00FD0BB0" w:rsidRDefault="00FD0BB0" w:rsidP="005579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На летних каникулах я скучаю по школе.</w:t>
      </w:r>
    </w:p>
    <w:p w:rsidR="00FD0BB0" w:rsidRPr="00FD0BB0" w:rsidRDefault="00FD0BB0" w:rsidP="005579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4             3        2       1           0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0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Обработка результатов теста.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Удовлетворённость учащихся школьной жизнью (У) определяется: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алгоритм обработки данных анкеты:</w:t>
      </w:r>
    </w:p>
    <w:p w:rsidR="00FD0BB0" w:rsidRPr="00FD0BB0" w:rsidRDefault="00FD0BB0" w:rsidP="005579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В каждом столбце посчитайте сумму количества выборов;</w:t>
      </w:r>
    </w:p>
    <w:p w:rsidR="00FD0BB0" w:rsidRPr="00FD0BB0" w:rsidRDefault="00FD0BB0" w:rsidP="005579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lastRenderedPageBreak/>
        <w:t>Поученный результат в каждом столбце  умножьте на соответствующий балл (например, 123  выбора умножить на 4 балла);</w:t>
      </w:r>
    </w:p>
    <w:p w:rsidR="00FD0BB0" w:rsidRPr="00FD0BB0" w:rsidRDefault="00FD0BB0" w:rsidP="005579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Сложите все полученные результаты и разделите на количество вопросов, затем на число опрошенных.</w:t>
      </w:r>
    </w:p>
    <w:p w:rsidR="00FD0BB0" w:rsidRPr="00FD0BB0" w:rsidRDefault="00FD0BB0" w:rsidP="00557915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Если коэффициент У равен 3 или больше этого числа, то это свидетельствует о высоком уровне удовлетворённости; если он равен или больше 2, но не меньше 3, то можно констатировать средний уровень удовлетворённости; если же коэффициент У меньше 2, то это является показателем низкого уровня удовлетворённости учащихся школьной жизнью.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Результаты анкеты Г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МОУ Инженерной школы города Комсомольска-на-Амуре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Опрошено ___</w:t>
      </w:r>
      <w:r w:rsidRPr="00FD0BB0">
        <w:rPr>
          <w:rFonts w:ascii="Times New Roman" w:hAnsi="Times New Roman" w:cs="Times New Roman"/>
          <w:sz w:val="28"/>
          <w:szCs w:val="28"/>
          <w:lang w:val="en-US"/>
        </w:rPr>
        <w:t>228</w:t>
      </w:r>
      <w:r w:rsidRPr="00FD0BB0">
        <w:rPr>
          <w:rFonts w:ascii="Times New Roman" w:hAnsi="Times New Roman" w:cs="Times New Roman"/>
          <w:sz w:val="28"/>
          <w:szCs w:val="28"/>
        </w:rPr>
        <w:t>___________учащихся 5- 11-х классов</w:t>
      </w:r>
    </w:p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503"/>
        <w:gridCol w:w="1560"/>
        <w:gridCol w:w="1560"/>
        <w:gridCol w:w="1560"/>
        <w:gridCol w:w="1390"/>
      </w:tblGrid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1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Кол-во выборов 0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623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504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</w:tr>
      <w:tr w:rsidR="00FD0BB0" w:rsidRPr="00FD0BB0" w:rsidTr="00E26293">
        <w:tc>
          <w:tcPr>
            <w:tcW w:w="2565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2492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156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390" w:type="dxa"/>
          </w:tcPr>
          <w:p w:rsidR="00FD0BB0" w:rsidRPr="00FD0BB0" w:rsidRDefault="00FD0BB0" w:rsidP="005579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D0BB0" w:rsidRPr="00FD0BB0" w:rsidRDefault="00FD0BB0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B0">
        <w:rPr>
          <w:rFonts w:ascii="Times New Roman" w:hAnsi="Times New Roman" w:cs="Times New Roman"/>
          <w:sz w:val="28"/>
          <w:szCs w:val="28"/>
        </w:rPr>
        <w:t>коэффициент У =2,7</w:t>
      </w:r>
    </w:p>
    <w:p w:rsidR="00E84F9B" w:rsidRPr="00FD0BB0" w:rsidRDefault="00E84F9B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26" w:rsidRPr="00FD0BB0" w:rsidRDefault="00397AF9" w:rsidP="00557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подготовила заместитель директора по ВР Горбунова А.Е. </w:t>
      </w:r>
    </w:p>
    <w:sectPr w:rsidR="00E14126" w:rsidRPr="00FD0BB0" w:rsidSect="001843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A7" w:rsidRDefault="008925A7" w:rsidP="00EA49A9">
      <w:pPr>
        <w:spacing w:after="0" w:line="240" w:lineRule="auto"/>
      </w:pPr>
      <w:r>
        <w:separator/>
      </w:r>
    </w:p>
  </w:endnote>
  <w:endnote w:type="continuationSeparator" w:id="0">
    <w:p w:rsidR="008925A7" w:rsidRDefault="008925A7" w:rsidP="00EA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A7" w:rsidRDefault="008925A7" w:rsidP="00EA49A9">
      <w:pPr>
        <w:spacing w:after="0" w:line="240" w:lineRule="auto"/>
      </w:pPr>
      <w:r>
        <w:separator/>
      </w:r>
    </w:p>
  </w:footnote>
  <w:footnote w:type="continuationSeparator" w:id="0">
    <w:p w:rsidR="008925A7" w:rsidRDefault="008925A7" w:rsidP="00EA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0F9F"/>
    <w:multiLevelType w:val="hybridMultilevel"/>
    <w:tmpl w:val="E1260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AD55DB"/>
    <w:multiLevelType w:val="hybridMultilevel"/>
    <w:tmpl w:val="F02EBCDC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2">
    <w:nsid w:val="152310EE"/>
    <w:multiLevelType w:val="hybridMultilevel"/>
    <w:tmpl w:val="B2ECA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56808"/>
    <w:multiLevelType w:val="hybridMultilevel"/>
    <w:tmpl w:val="7898CE2E"/>
    <w:lvl w:ilvl="0" w:tplc="38E657EA">
      <w:numFmt w:val="bullet"/>
      <w:lvlText w:val="-"/>
      <w:lvlJc w:val="left"/>
      <w:pPr>
        <w:ind w:left="3272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1A54FE">
      <w:numFmt w:val="bullet"/>
      <w:lvlText w:val="•"/>
      <w:lvlJc w:val="left"/>
      <w:pPr>
        <w:ind w:left="4040" w:hanging="437"/>
      </w:pPr>
      <w:rPr>
        <w:rFonts w:hint="default"/>
        <w:lang w:val="ru-RU" w:eastAsia="en-US" w:bidi="ar-SA"/>
      </w:rPr>
    </w:lvl>
    <w:lvl w:ilvl="2" w:tplc="08D42CC2">
      <w:numFmt w:val="bullet"/>
      <w:lvlText w:val="•"/>
      <w:lvlJc w:val="left"/>
      <w:pPr>
        <w:ind w:left="4801" w:hanging="437"/>
      </w:pPr>
      <w:rPr>
        <w:rFonts w:hint="default"/>
        <w:lang w:val="ru-RU" w:eastAsia="en-US" w:bidi="ar-SA"/>
      </w:rPr>
    </w:lvl>
    <w:lvl w:ilvl="3" w:tplc="85C2E956">
      <w:numFmt w:val="bullet"/>
      <w:lvlText w:val="•"/>
      <w:lvlJc w:val="left"/>
      <w:pPr>
        <w:ind w:left="5561" w:hanging="437"/>
      </w:pPr>
      <w:rPr>
        <w:rFonts w:hint="default"/>
        <w:lang w:val="ru-RU" w:eastAsia="en-US" w:bidi="ar-SA"/>
      </w:rPr>
    </w:lvl>
    <w:lvl w:ilvl="4" w:tplc="11F0A0F4">
      <w:numFmt w:val="bullet"/>
      <w:lvlText w:val="•"/>
      <w:lvlJc w:val="left"/>
      <w:pPr>
        <w:ind w:left="6322" w:hanging="437"/>
      </w:pPr>
      <w:rPr>
        <w:rFonts w:hint="default"/>
        <w:lang w:val="ru-RU" w:eastAsia="en-US" w:bidi="ar-SA"/>
      </w:rPr>
    </w:lvl>
    <w:lvl w:ilvl="5" w:tplc="29C27892">
      <w:numFmt w:val="bullet"/>
      <w:lvlText w:val="•"/>
      <w:lvlJc w:val="left"/>
      <w:pPr>
        <w:ind w:left="7083" w:hanging="437"/>
      </w:pPr>
      <w:rPr>
        <w:rFonts w:hint="default"/>
        <w:lang w:val="ru-RU" w:eastAsia="en-US" w:bidi="ar-SA"/>
      </w:rPr>
    </w:lvl>
    <w:lvl w:ilvl="6" w:tplc="1F600306">
      <w:numFmt w:val="bullet"/>
      <w:lvlText w:val="•"/>
      <w:lvlJc w:val="left"/>
      <w:pPr>
        <w:ind w:left="7843" w:hanging="437"/>
      </w:pPr>
      <w:rPr>
        <w:rFonts w:hint="default"/>
        <w:lang w:val="ru-RU" w:eastAsia="en-US" w:bidi="ar-SA"/>
      </w:rPr>
    </w:lvl>
    <w:lvl w:ilvl="7" w:tplc="7CFA26A8">
      <w:numFmt w:val="bullet"/>
      <w:lvlText w:val="•"/>
      <w:lvlJc w:val="left"/>
      <w:pPr>
        <w:ind w:left="8604" w:hanging="437"/>
      </w:pPr>
      <w:rPr>
        <w:rFonts w:hint="default"/>
        <w:lang w:val="ru-RU" w:eastAsia="en-US" w:bidi="ar-SA"/>
      </w:rPr>
    </w:lvl>
    <w:lvl w:ilvl="8" w:tplc="5412CFB6">
      <w:numFmt w:val="bullet"/>
      <w:lvlText w:val="•"/>
      <w:lvlJc w:val="left"/>
      <w:pPr>
        <w:ind w:left="9365" w:hanging="437"/>
      </w:pPr>
      <w:rPr>
        <w:rFonts w:hint="default"/>
        <w:lang w:val="ru-RU" w:eastAsia="en-US" w:bidi="ar-SA"/>
      </w:rPr>
    </w:lvl>
  </w:abstractNum>
  <w:abstractNum w:abstractNumId="4">
    <w:nsid w:val="2BE239C8"/>
    <w:multiLevelType w:val="hybridMultilevel"/>
    <w:tmpl w:val="1720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B6057"/>
    <w:multiLevelType w:val="hybridMultilevel"/>
    <w:tmpl w:val="E70E9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724FC5"/>
    <w:multiLevelType w:val="hybridMultilevel"/>
    <w:tmpl w:val="15F0E26A"/>
    <w:lvl w:ilvl="0" w:tplc="B3987B04">
      <w:numFmt w:val="bullet"/>
      <w:lvlText w:val=""/>
      <w:lvlJc w:val="left"/>
      <w:pPr>
        <w:ind w:left="199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D85D10">
      <w:numFmt w:val="bullet"/>
      <w:lvlText w:val="•"/>
      <w:lvlJc w:val="left"/>
      <w:pPr>
        <w:ind w:left="2888" w:hanging="567"/>
      </w:pPr>
      <w:rPr>
        <w:rFonts w:hint="default"/>
        <w:lang w:val="ru-RU" w:eastAsia="en-US" w:bidi="ar-SA"/>
      </w:rPr>
    </w:lvl>
    <w:lvl w:ilvl="2" w:tplc="992828FC">
      <w:numFmt w:val="bullet"/>
      <w:lvlText w:val="•"/>
      <w:lvlJc w:val="left"/>
      <w:pPr>
        <w:ind w:left="3777" w:hanging="567"/>
      </w:pPr>
      <w:rPr>
        <w:rFonts w:hint="default"/>
        <w:lang w:val="ru-RU" w:eastAsia="en-US" w:bidi="ar-SA"/>
      </w:rPr>
    </w:lvl>
    <w:lvl w:ilvl="3" w:tplc="A704E3FC">
      <w:numFmt w:val="bullet"/>
      <w:lvlText w:val="•"/>
      <w:lvlJc w:val="left"/>
      <w:pPr>
        <w:ind w:left="4665" w:hanging="567"/>
      </w:pPr>
      <w:rPr>
        <w:rFonts w:hint="default"/>
        <w:lang w:val="ru-RU" w:eastAsia="en-US" w:bidi="ar-SA"/>
      </w:rPr>
    </w:lvl>
    <w:lvl w:ilvl="4" w:tplc="D4CC2698">
      <w:numFmt w:val="bullet"/>
      <w:lvlText w:val="•"/>
      <w:lvlJc w:val="left"/>
      <w:pPr>
        <w:ind w:left="5554" w:hanging="567"/>
      </w:pPr>
      <w:rPr>
        <w:rFonts w:hint="default"/>
        <w:lang w:val="ru-RU" w:eastAsia="en-US" w:bidi="ar-SA"/>
      </w:rPr>
    </w:lvl>
    <w:lvl w:ilvl="5" w:tplc="E2047498">
      <w:numFmt w:val="bullet"/>
      <w:lvlText w:val="•"/>
      <w:lvlJc w:val="left"/>
      <w:pPr>
        <w:ind w:left="6443" w:hanging="567"/>
      </w:pPr>
      <w:rPr>
        <w:rFonts w:hint="default"/>
        <w:lang w:val="ru-RU" w:eastAsia="en-US" w:bidi="ar-SA"/>
      </w:rPr>
    </w:lvl>
    <w:lvl w:ilvl="6" w:tplc="620AA58A">
      <w:numFmt w:val="bullet"/>
      <w:lvlText w:val="•"/>
      <w:lvlJc w:val="left"/>
      <w:pPr>
        <w:ind w:left="7331" w:hanging="567"/>
      </w:pPr>
      <w:rPr>
        <w:rFonts w:hint="default"/>
        <w:lang w:val="ru-RU" w:eastAsia="en-US" w:bidi="ar-SA"/>
      </w:rPr>
    </w:lvl>
    <w:lvl w:ilvl="7" w:tplc="4B2C5820">
      <w:numFmt w:val="bullet"/>
      <w:lvlText w:val="•"/>
      <w:lvlJc w:val="left"/>
      <w:pPr>
        <w:ind w:left="8220" w:hanging="567"/>
      </w:pPr>
      <w:rPr>
        <w:rFonts w:hint="default"/>
        <w:lang w:val="ru-RU" w:eastAsia="en-US" w:bidi="ar-SA"/>
      </w:rPr>
    </w:lvl>
    <w:lvl w:ilvl="8" w:tplc="4A3C61FA">
      <w:numFmt w:val="bullet"/>
      <w:lvlText w:val="•"/>
      <w:lvlJc w:val="left"/>
      <w:pPr>
        <w:ind w:left="9109" w:hanging="567"/>
      </w:pPr>
      <w:rPr>
        <w:rFonts w:hint="default"/>
        <w:lang w:val="ru-RU" w:eastAsia="en-US" w:bidi="ar-SA"/>
      </w:rPr>
    </w:lvl>
  </w:abstractNum>
  <w:abstractNum w:abstractNumId="7">
    <w:nsid w:val="53093803"/>
    <w:multiLevelType w:val="hybridMultilevel"/>
    <w:tmpl w:val="756C2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65F32"/>
    <w:multiLevelType w:val="hybridMultilevel"/>
    <w:tmpl w:val="E3EA4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06114B"/>
    <w:multiLevelType w:val="hybridMultilevel"/>
    <w:tmpl w:val="2CE4B226"/>
    <w:lvl w:ilvl="0" w:tplc="E47889EC">
      <w:numFmt w:val="bullet"/>
      <w:lvlText w:val=""/>
      <w:lvlJc w:val="left"/>
      <w:pPr>
        <w:ind w:left="102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8C7444">
      <w:numFmt w:val="bullet"/>
      <w:lvlText w:val="•"/>
      <w:lvlJc w:val="left"/>
      <w:pPr>
        <w:ind w:left="1282" w:hanging="15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CEB20F9E">
      <w:numFmt w:val="bullet"/>
      <w:lvlText w:val="•"/>
      <w:lvlJc w:val="left"/>
      <w:pPr>
        <w:ind w:left="2347" w:hanging="154"/>
      </w:pPr>
      <w:rPr>
        <w:rFonts w:hint="default"/>
        <w:lang w:val="ru-RU" w:eastAsia="en-US" w:bidi="ar-SA"/>
      </w:rPr>
    </w:lvl>
    <w:lvl w:ilvl="3" w:tplc="7D9A1082">
      <w:numFmt w:val="bullet"/>
      <w:lvlText w:val="•"/>
      <w:lvlJc w:val="left"/>
      <w:pPr>
        <w:ind w:left="3414" w:hanging="154"/>
      </w:pPr>
      <w:rPr>
        <w:rFonts w:hint="default"/>
        <w:lang w:val="ru-RU" w:eastAsia="en-US" w:bidi="ar-SA"/>
      </w:rPr>
    </w:lvl>
    <w:lvl w:ilvl="4" w:tplc="A04E5002">
      <w:numFmt w:val="bullet"/>
      <w:lvlText w:val="•"/>
      <w:lvlJc w:val="left"/>
      <w:pPr>
        <w:ind w:left="4482" w:hanging="154"/>
      </w:pPr>
      <w:rPr>
        <w:rFonts w:hint="default"/>
        <w:lang w:val="ru-RU" w:eastAsia="en-US" w:bidi="ar-SA"/>
      </w:rPr>
    </w:lvl>
    <w:lvl w:ilvl="5" w:tplc="C3A42278">
      <w:numFmt w:val="bullet"/>
      <w:lvlText w:val="•"/>
      <w:lvlJc w:val="left"/>
      <w:pPr>
        <w:ind w:left="5549" w:hanging="154"/>
      </w:pPr>
      <w:rPr>
        <w:rFonts w:hint="default"/>
        <w:lang w:val="ru-RU" w:eastAsia="en-US" w:bidi="ar-SA"/>
      </w:rPr>
    </w:lvl>
    <w:lvl w:ilvl="6" w:tplc="BF6E6A82">
      <w:numFmt w:val="bullet"/>
      <w:lvlText w:val="•"/>
      <w:lvlJc w:val="left"/>
      <w:pPr>
        <w:ind w:left="6616" w:hanging="154"/>
      </w:pPr>
      <w:rPr>
        <w:rFonts w:hint="default"/>
        <w:lang w:val="ru-RU" w:eastAsia="en-US" w:bidi="ar-SA"/>
      </w:rPr>
    </w:lvl>
    <w:lvl w:ilvl="7" w:tplc="78585C02">
      <w:numFmt w:val="bullet"/>
      <w:lvlText w:val="•"/>
      <w:lvlJc w:val="left"/>
      <w:pPr>
        <w:ind w:left="7684" w:hanging="154"/>
      </w:pPr>
      <w:rPr>
        <w:rFonts w:hint="default"/>
        <w:lang w:val="ru-RU" w:eastAsia="en-US" w:bidi="ar-SA"/>
      </w:rPr>
    </w:lvl>
    <w:lvl w:ilvl="8" w:tplc="1990FEC4">
      <w:numFmt w:val="bullet"/>
      <w:lvlText w:val="•"/>
      <w:lvlJc w:val="left"/>
      <w:pPr>
        <w:ind w:left="8751" w:hanging="154"/>
      </w:pPr>
      <w:rPr>
        <w:rFonts w:hint="default"/>
        <w:lang w:val="ru-RU" w:eastAsia="en-US" w:bidi="ar-SA"/>
      </w:rPr>
    </w:lvl>
  </w:abstractNum>
  <w:abstractNum w:abstractNumId="10">
    <w:nsid w:val="7D8D578D"/>
    <w:multiLevelType w:val="hybridMultilevel"/>
    <w:tmpl w:val="7D3C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393"/>
    <w:rsid w:val="00004CEE"/>
    <w:rsid w:val="00052131"/>
    <w:rsid w:val="00081211"/>
    <w:rsid w:val="000A5F46"/>
    <w:rsid w:val="000E43C8"/>
    <w:rsid w:val="001501E7"/>
    <w:rsid w:val="001814E7"/>
    <w:rsid w:val="00184399"/>
    <w:rsid w:val="001A76DB"/>
    <w:rsid w:val="00202140"/>
    <w:rsid w:val="0021403B"/>
    <w:rsid w:val="00220A20"/>
    <w:rsid w:val="00240012"/>
    <w:rsid w:val="002D02F7"/>
    <w:rsid w:val="002D5397"/>
    <w:rsid w:val="003240DD"/>
    <w:rsid w:val="00342A14"/>
    <w:rsid w:val="003446EF"/>
    <w:rsid w:val="00367224"/>
    <w:rsid w:val="0037088B"/>
    <w:rsid w:val="00371E27"/>
    <w:rsid w:val="00373221"/>
    <w:rsid w:val="00397AF9"/>
    <w:rsid w:val="003C0ACA"/>
    <w:rsid w:val="003D468B"/>
    <w:rsid w:val="003F623A"/>
    <w:rsid w:val="00445393"/>
    <w:rsid w:val="00461E34"/>
    <w:rsid w:val="004703BC"/>
    <w:rsid w:val="00493551"/>
    <w:rsid w:val="004B4007"/>
    <w:rsid w:val="004C43C2"/>
    <w:rsid w:val="004E1196"/>
    <w:rsid w:val="004F1B32"/>
    <w:rsid w:val="00544681"/>
    <w:rsid w:val="00553E9C"/>
    <w:rsid w:val="00557915"/>
    <w:rsid w:val="0058043E"/>
    <w:rsid w:val="005B07C3"/>
    <w:rsid w:val="005F4EF7"/>
    <w:rsid w:val="006566E4"/>
    <w:rsid w:val="006A4570"/>
    <w:rsid w:val="006F6BEC"/>
    <w:rsid w:val="00746C3F"/>
    <w:rsid w:val="00755A06"/>
    <w:rsid w:val="007615C1"/>
    <w:rsid w:val="007642BC"/>
    <w:rsid w:val="00777D5C"/>
    <w:rsid w:val="007815E2"/>
    <w:rsid w:val="00782CCD"/>
    <w:rsid w:val="007A25CD"/>
    <w:rsid w:val="007A2694"/>
    <w:rsid w:val="007B3ABA"/>
    <w:rsid w:val="007D230B"/>
    <w:rsid w:val="00822A3A"/>
    <w:rsid w:val="00831982"/>
    <w:rsid w:val="00832C42"/>
    <w:rsid w:val="00882BD4"/>
    <w:rsid w:val="008925A7"/>
    <w:rsid w:val="008B0F46"/>
    <w:rsid w:val="008B3025"/>
    <w:rsid w:val="008E3C30"/>
    <w:rsid w:val="009156C7"/>
    <w:rsid w:val="00917DE8"/>
    <w:rsid w:val="009220B7"/>
    <w:rsid w:val="00937BD9"/>
    <w:rsid w:val="00950E8B"/>
    <w:rsid w:val="00951E92"/>
    <w:rsid w:val="00961F23"/>
    <w:rsid w:val="00974336"/>
    <w:rsid w:val="0098311F"/>
    <w:rsid w:val="009B59C8"/>
    <w:rsid w:val="009C4247"/>
    <w:rsid w:val="009D0E1C"/>
    <w:rsid w:val="00A1306D"/>
    <w:rsid w:val="00A346D7"/>
    <w:rsid w:val="00A71959"/>
    <w:rsid w:val="00AB63CC"/>
    <w:rsid w:val="00AD202D"/>
    <w:rsid w:val="00AE5097"/>
    <w:rsid w:val="00B20181"/>
    <w:rsid w:val="00B227CD"/>
    <w:rsid w:val="00B250D4"/>
    <w:rsid w:val="00B44FFF"/>
    <w:rsid w:val="00B557A5"/>
    <w:rsid w:val="00B66C44"/>
    <w:rsid w:val="00B70E55"/>
    <w:rsid w:val="00B874C9"/>
    <w:rsid w:val="00BC3A03"/>
    <w:rsid w:val="00BD393C"/>
    <w:rsid w:val="00BD6B45"/>
    <w:rsid w:val="00BF1428"/>
    <w:rsid w:val="00C32BC8"/>
    <w:rsid w:val="00C81086"/>
    <w:rsid w:val="00C82A03"/>
    <w:rsid w:val="00CB150A"/>
    <w:rsid w:val="00CF500C"/>
    <w:rsid w:val="00D360D2"/>
    <w:rsid w:val="00D579DC"/>
    <w:rsid w:val="00D852C5"/>
    <w:rsid w:val="00DB1B5A"/>
    <w:rsid w:val="00DD1662"/>
    <w:rsid w:val="00E13BA8"/>
    <w:rsid w:val="00E14126"/>
    <w:rsid w:val="00E1556E"/>
    <w:rsid w:val="00E17D4A"/>
    <w:rsid w:val="00E26293"/>
    <w:rsid w:val="00E27D2C"/>
    <w:rsid w:val="00E575CD"/>
    <w:rsid w:val="00E84F9B"/>
    <w:rsid w:val="00EA0E51"/>
    <w:rsid w:val="00EA49A9"/>
    <w:rsid w:val="00F04D6E"/>
    <w:rsid w:val="00F123BA"/>
    <w:rsid w:val="00F24A46"/>
    <w:rsid w:val="00F80286"/>
    <w:rsid w:val="00F929EB"/>
    <w:rsid w:val="00F934F2"/>
    <w:rsid w:val="00FA1AF9"/>
    <w:rsid w:val="00FD0BB0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5C69-27A2-4007-9F3A-2096DA03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68B"/>
  </w:style>
  <w:style w:type="paragraph" w:styleId="1">
    <w:name w:val="heading 1"/>
    <w:basedOn w:val="a"/>
    <w:next w:val="a"/>
    <w:link w:val="10"/>
    <w:qFormat/>
    <w:rsid w:val="003446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7D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4539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9A9"/>
  </w:style>
  <w:style w:type="paragraph" w:styleId="a7">
    <w:name w:val="footer"/>
    <w:basedOn w:val="a"/>
    <w:link w:val="a8"/>
    <w:uiPriority w:val="99"/>
    <w:semiHidden/>
    <w:unhideWhenUsed/>
    <w:rsid w:val="00EA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49A9"/>
  </w:style>
  <w:style w:type="table" w:customStyle="1" w:styleId="TableNormal">
    <w:name w:val="Table Normal"/>
    <w:uiPriority w:val="2"/>
    <w:semiHidden/>
    <w:unhideWhenUsed/>
    <w:qFormat/>
    <w:rsid w:val="00AD20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20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367224"/>
    <w:pPr>
      <w:widowControl w:val="0"/>
      <w:autoSpaceDE w:val="0"/>
      <w:autoSpaceDN w:val="0"/>
      <w:spacing w:after="0" w:line="240" w:lineRule="auto"/>
      <w:ind w:left="405" w:firstLine="28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6722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446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link w:val="ac"/>
    <w:uiPriority w:val="99"/>
    <w:unhideWhenUsed/>
    <w:rsid w:val="008B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link w:val="ab"/>
    <w:uiPriority w:val="99"/>
    <w:locked/>
    <w:rsid w:val="009C4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D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52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FD0BB0"/>
    <w:pPr>
      <w:widowControl w:val="0"/>
      <w:autoSpaceDE w:val="0"/>
      <w:autoSpaceDN w:val="0"/>
      <w:adjustRightInd w:val="0"/>
      <w:spacing w:after="0" w:line="24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FD0BB0"/>
    <w:rPr>
      <w:rFonts w:ascii="Arial" w:hAnsi="Arial" w:cs="Arial"/>
      <w:sz w:val="20"/>
      <w:szCs w:val="20"/>
    </w:rPr>
  </w:style>
  <w:style w:type="character" w:customStyle="1" w:styleId="FontStyle36">
    <w:name w:val="Font Style36"/>
    <w:uiPriority w:val="99"/>
    <w:rsid w:val="00FD0BB0"/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6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35D9-02EF-4AEB-8786-E7E2AA6D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7380</Words>
  <Characters>42071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v.oficerova</dc:creator>
  <cp:keywords/>
  <dc:description/>
  <cp:lastModifiedBy>ЗВР</cp:lastModifiedBy>
  <cp:revision>65</cp:revision>
  <cp:lastPrinted>2023-06-28T02:26:00Z</cp:lastPrinted>
  <dcterms:created xsi:type="dcterms:W3CDTF">2023-05-16T00:50:00Z</dcterms:created>
  <dcterms:modified xsi:type="dcterms:W3CDTF">2023-06-28T02:53:00Z</dcterms:modified>
</cp:coreProperties>
</file>