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2C65" w14:textId="2EE49790" w:rsidR="00F36690" w:rsidRDefault="00D53E07">
      <w:pPr>
        <w:spacing w:after="0" w:line="360" w:lineRule="auto"/>
        <w:ind w:left="850" w:righ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«</w:t>
      </w:r>
      <w:r w:rsidR="00F22A84">
        <w:rPr>
          <w:rFonts w:ascii="Liberation Serif" w:eastAsia="Liberation Serif" w:hAnsi="Liberation Serif" w:cs="Liberation Serif"/>
          <w:b/>
          <w:bCs/>
          <w:sz w:val="28"/>
          <w:szCs w:val="28"/>
        </w:rPr>
        <w:t>Воспитывает всё: люди, вещи, явления, но прежде всего и дольше всего – люди, из них на первом месте – родители и педагоги» (А.С. Макаренко)</w:t>
      </w:r>
    </w:p>
    <w:p w14:paraId="3D1ED76A" w14:textId="77777777" w:rsidR="00F36690" w:rsidRDefault="00F36690">
      <w:pPr>
        <w:spacing w:after="0" w:line="36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14:paraId="4D4C17F7" w14:textId="1C223C75" w:rsidR="00D53E07" w:rsidRPr="00D53E07" w:rsidRDefault="00D53E07">
      <w:pPr>
        <w:spacing w:after="0" w:line="360" w:lineRule="auto"/>
        <w:ind w:firstLine="425"/>
        <w:jc w:val="both"/>
        <w:rPr>
          <w:rFonts w:ascii="Inter" w:hAnsi="Inter"/>
          <w:color w:val="0D0D0D"/>
          <w:sz w:val="27"/>
          <w:szCs w:val="27"/>
          <w:shd w:val="clear" w:color="auto" w:fill="FFFFFF"/>
        </w:rPr>
      </w:pP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В жизни много вещей, которые </w:t>
      </w:r>
      <w:r>
        <w:rPr>
          <w:rFonts w:ascii="Inter" w:hAnsi="Inter"/>
          <w:color w:val="0D0D0D"/>
          <w:sz w:val="27"/>
          <w:szCs w:val="27"/>
          <w:shd w:val="clear" w:color="auto" w:fill="FFFFFF"/>
        </w:rPr>
        <w:t>нельзя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 контролировать, но при этом </w:t>
      </w:r>
      <w:r>
        <w:rPr>
          <w:rFonts w:ascii="Inter" w:hAnsi="Inter"/>
          <w:color w:val="0D0D0D"/>
          <w:sz w:val="27"/>
          <w:szCs w:val="27"/>
          <w:shd w:val="clear" w:color="auto" w:fill="FFFFFF"/>
        </w:rPr>
        <w:t>они влияют на формирующуюся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 личность. От них зависит, какие качества </w:t>
      </w:r>
      <w:r w:rsidR="00526460">
        <w:rPr>
          <w:rFonts w:ascii="Inter" w:hAnsi="Inter"/>
          <w:color w:val="0D0D0D"/>
          <w:sz w:val="27"/>
          <w:szCs w:val="27"/>
          <w:shd w:val="clear" w:color="auto" w:fill="FFFFFF"/>
        </w:rPr>
        <w:t>будут развиваться у личности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, как </w:t>
      </w:r>
      <w:r w:rsidR="00526460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она 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>буде</w:t>
      </w:r>
      <w:r w:rsidR="00526460">
        <w:rPr>
          <w:rFonts w:ascii="Inter" w:hAnsi="Inter"/>
          <w:color w:val="0D0D0D"/>
          <w:sz w:val="27"/>
          <w:szCs w:val="27"/>
          <w:shd w:val="clear" w:color="auto" w:fill="FFFFFF"/>
        </w:rPr>
        <w:t>т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 смотреть на мир и каких убеждений</w:t>
      </w:r>
      <w:r w:rsidR="00526460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 будет</w:t>
      </w:r>
      <w:r w:rsidRPr="00D53E07">
        <w:rPr>
          <w:rFonts w:ascii="Inter" w:hAnsi="Inter"/>
          <w:color w:val="0D0D0D"/>
          <w:sz w:val="27"/>
          <w:szCs w:val="27"/>
          <w:shd w:val="clear" w:color="auto" w:fill="FFFFFF"/>
        </w:rPr>
        <w:t xml:space="preserve"> придерживаться. </w:t>
      </w:r>
    </w:p>
    <w:p w14:paraId="4A2A9F3F" w14:textId="79350E33" w:rsidR="001F025C" w:rsidRDefault="00D53E07" w:rsidP="00526460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Гены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… гены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>определяют многие физиологические характеристики: рост, цвет глаз и волос, телосложение.</w:t>
      </w:r>
      <w:r w:rsidR="001F025C">
        <w:rPr>
          <w:rFonts w:ascii="Liberation Serif" w:eastAsia="Liberation Serif" w:hAnsi="Liberation Serif" w:cs="Liberation Serif"/>
          <w:sz w:val="28"/>
          <w:szCs w:val="28"/>
        </w:rPr>
        <w:t xml:space="preserve"> О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>ни влияют и на личность человека. От них зависит</w:t>
      </w:r>
      <w:r w:rsidR="001F025C">
        <w:rPr>
          <w:rFonts w:ascii="Liberation Serif" w:eastAsia="Liberation Serif" w:hAnsi="Liberation Serif" w:cs="Liberation Serif"/>
          <w:sz w:val="28"/>
          <w:szCs w:val="28"/>
        </w:rPr>
        <w:t xml:space="preserve"> его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темперамент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>, особенности характера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— все эти качества </w:t>
      </w:r>
      <w:r w:rsidR="001F025C">
        <w:rPr>
          <w:rFonts w:ascii="Liberation Serif" w:eastAsia="Liberation Serif" w:hAnsi="Liberation Serif" w:cs="Liberation Serif"/>
          <w:sz w:val="28"/>
          <w:szCs w:val="28"/>
        </w:rPr>
        <w:t>могут быть унаследованы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от родителей. 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>Кроме того, г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ены также могут определять верхний предел того, на что человек способен: в интеллектуальном и творческом плане, спорте, социальной жизни. </w:t>
      </w:r>
      <w:r>
        <w:rPr>
          <w:rFonts w:ascii="Liberation Serif" w:eastAsia="Liberation Serif" w:hAnsi="Liberation Serif" w:cs="Liberation Serif"/>
          <w:sz w:val="28"/>
          <w:szCs w:val="28"/>
        </w:rPr>
        <w:t>Но одних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генов для достижения высоких результатов недостаточно — важно и то, в какой окружающей среде живет челове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>к</w:t>
      </w:r>
      <w:r w:rsidR="00A46FD2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Если </w:t>
      </w:r>
      <w:r w:rsidR="001F025C">
        <w:rPr>
          <w:rFonts w:ascii="Liberation Serif" w:eastAsia="Liberation Serif" w:hAnsi="Liberation Serif" w:cs="Liberation Serif"/>
          <w:sz w:val="28"/>
          <w:szCs w:val="28"/>
        </w:rPr>
        <w:t xml:space="preserve">среда благоприятная и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>способствует развитию, он</w:t>
      </w:r>
      <w:r w:rsidR="001F025C">
        <w:rPr>
          <w:rFonts w:ascii="Liberation Serif" w:eastAsia="Liberation Serif" w:hAnsi="Liberation Serif" w:cs="Liberation Serif"/>
          <w:sz w:val="28"/>
          <w:szCs w:val="28"/>
        </w:rPr>
        <w:t>, вполне вероятно,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достигнет предела своих генетических возможностей. </w:t>
      </w:r>
    </w:p>
    <w:p w14:paraId="5AB21894" w14:textId="13C149B3" w:rsidR="00D53E07" w:rsidRPr="00D53E07" w:rsidRDefault="00A46FD2" w:rsidP="00526460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Также</w:t>
      </w:r>
      <w:r w:rsidR="00D53E07"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один из важнейших аспектов — воспитание, полученное от родителей. Дети являются отражением ценностей, мировоззрения, качеств и привычек, которые в них закладывают с самого раннего возраста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 xml:space="preserve"> родители</w:t>
      </w:r>
      <w:r w:rsidR="00D53E07"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 xml:space="preserve">Через них дети </w:t>
      </w:r>
      <w:r w:rsidR="00D53E07" w:rsidRPr="00D53E07">
        <w:rPr>
          <w:rFonts w:ascii="Liberation Serif" w:eastAsia="Liberation Serif" w:hAnsi="Liberation Serif" w:cs="Liberation Serif"/>
          <w:sz w:val="28"/>
          <w:szCs w:val="28"/>
        </w:rPr>
        <w:t>усваивают отношение к образованию, окружающим, религии и другим важным жизненным аспектам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</w:p>
    <w:p w14:paraId="3E72C305" w14:textId="047B92F4" w:rsidR="001F025C" w:rsidRDefault="00D53E07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Не стоит недооценивать </w:t>
      </w:r>
      <w:r w:rsidR="00A46FD2">
        <w:rPr>
          <w:rFonts w:ascii="Liberation Serif" w:eastAsia="Liberation Serif" w:hAnsi="Liberation Serif" w:cs="Liberation Serif"/>
          <w:sz w:val="28"/>
          <w:szCs w:val="28"/>
        </w:rPr>
        <w:t xml:space="preserve">и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>влияние, которое оказыва</w:t>
      </w:r>
      <w:r w:rsidR="00A46FD2">
        <w:rPr>
          <w:rFonts w:ascii="Liberation Serif" w:eastAsia="Liberation Serif" w:hAnsi="Liberation Serif" w:cs="Liberation Serif"/>
          <w:sz w:val="28"/>
          <w:szCs w:val="28"/>
        </w:rPr>
        <w:t>ю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т </w:t>
      </w:r>
      <w:r w:rsidR="00A46FD2">
        <w:rPr>
          <w:rFonts w:ascii="Liberation Serif" w:eastAsia="Liberation Serif" w:hAnsi="Liberation Serif" w:cs="Liberation Serif"/>
          <w:sz w:val="28"/>
          <w:szCs w:val="28"/>
        </w:rPr>
        <w:t xml:space="preserve">культура и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>поп-культура.</w:t>
      </w:r>
      <w:r w:rsidR="00526460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Люди — социальные существа, поэтому склонны обращать внимание на то, что одобряется обществом, и делать это частью своих ценностей, взглядов, убеждений и предпочтений. Впервые ребенок сталкивается с культурными аспектами, принятыми в его семье. Далее он получает социальные сообщения от сверстников, преподавателей в школе, </w:t>
      </w:r>
      <w:r w:rsidRPr="00D53E07">
        <w:rPr>
          <w:rFonts w:ascii="Liberation Serif" w:eastAsia="Liberation Serif" w:hAnsi="Liberation Serif" w:cs="Liberation Serif"/>
          <w:sz w:val="28"/>
          <w:szCs w:val="28"/>
        </w:rPr>
        <w:lastRenderedPageBreak/>
        <w:t>коллег, средств массовой информации, интернета. Все это влияет на его личность и индивидуальность.</w:t>
      </w:r>
    </w:p>
    <w:p w14:paraId="18BBA287" w14:textId="5AFA7CCE" w:rsidR="00D53E07" w:rsidRDefault="001F025C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Любопытно, какой бы аспект мы ни рассматривали: гены, социум, культура – везде важную роль имеет человек, ответственный за воспитание личности.</w:t>
      </w:r>
      <w:r w:rsidR="00D53E07" w:rsidRPr="00D53E07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A46FD2">
        <w:rPr>
          <w:rFonts w:ascii="Liberation Serif" w:eastAsia="Liberation Serif" w:hAnsi="Liberation Serif" w:cs="Liberation Serif"/>
          <w:sz w:val="28"/>
          <w:szCs w:val="28"/>
        </w:rPr>
        <w:t xml:space="preserve">Везде он является своеобразным маяком, ориентиром. Поэтому, думаю, </w:t>
      </w:r>
      <w:proofErr w:type="spellStart"/>
      <w:r w:rsidR="00A46FD2">
        <w:rPr>
          <w:rFonts w:ascii="Liberation Serif" w:eastAsia="Liberation Serif" w:hAnsi="Liberation Serif" w:cs="Liberation Serif"/>
          <w:sz w:val="28"/>
          <w:szCs w:val="28"/>
        </w:rPr>
        <w:t>А.С.Макаренко</w:t>
      </w:r>
      <w:proofErr w:type="spellEnd"/>
      <w:r w:rsidR="00A46FD2">
        <w:rPr>
          <w:rFonts w:ascii="Liberation Serif" w:eastAsia="Liberation Serif" w:hAnsi="Liberation Serif" w:cs="Liberation Serif"/>
          <w:sz w:val="28"/>
          <w:szCs w:val="28"/>
        </w:rPr>
        <w:t xml:space="preserve"> был прав, когда приоритетную роль в воспитании определил родителям и педагогам.</w:t>
      </w:r>
    </w:p>
    <w:p w14:paraId="57AF9119" w14:textId="4CC8467F" w:rsidR="00A46FD2" w:rsidRPr="00A46FD2" w:rsidRDefault="00A46FD2" w:rsidP="00A46FD2">
      <w:pPr>
        <w:spacing w:after="0" w:line="360" w:lineRule="auto"/>
        <w:ind w:firstLine="425"/>
        <w:jc w:val="right"/>
        <w:rPr>
          <w:rFonts w:ascii="Liberation Serif" w:eastAsia="Liberation Serif" w:hAnsi="Liberation Serif" w:cs="Liberation Serif"/>
          <w:i/>
          <w:iCs/>
          <w:sz w:val="28"/>
          <w:szCs w:val="28"/>
        </w:rPr>
      </w:pPr>
      <w:r w:rsidRPr="00A46FD2">
        <w:rPr>
          <w:rFonts w:ascii="Liberation Serif" w:eastAsia="Liberation Serif" w:hAnsi="Liberation Serif" w:cs="Liberation Serif"/>
          <w:i/>
          <w:iCs/>
          <w:sz w:val="28"/>
          <w:szCs w:val="28"/>
        </w:rPr>
        <w:t>Старовойт Т.С.</w:t>
      </w:r>
    </w:p>
    <w:p w14:paraId="38B03E76" w14:textId="77777777" w:rsidR="00F36690" w:rsidRPr="00563031" w:rsidRDefault="00F22A84" w:rsidP="00563031">
      <w:pPr>
        <w:spacing w:after="0" w:line="360" w:lineRule="auto"/>
        <w:ind w:firstLine="425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24 марта 2024 года</w:t>
      </w:r>
    </w:p>
    <w:sectPr w:rsidR="00F36690" w:rsidRPr="00563031" w:rsidSect="00913D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E545" w14:textId="77777777" w:rsidR="00913D8B" w:rsidRDefault="00913D8B">
      <w:pPr>
        <w:spacing w:after="0" w:line="240" w:lineRule="auto"/>
      </w:pPr>
      <w:r>
        <w:separator/>
      </w:r>
    </w:p>
  </w:endnote>
  <w:endnote w:type="continuationSeparator" w:id="0">
    <w:p w14:paraId="2DA4CA91" w14:textId="77777777" w:rsidR="00913D8B" w:rsidRDefault="0091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In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D2AC" w14:textId="77777777" w:rsidR="00913D8B" w:rsidRDefault="00913D8B">
      <w:pPr>
        <w:spacing w:after="0" w:line="240" w:lineRule="auto"/>
      </w:pPr>
      <w:r>
        <w:separator/>
      </w:r>
    </w:p>
  </w:footnote>
  <w:footnote w:type="continuationSeparator" w:id="0">
    <w:p w14:paraId="3B3BEDBA" w14:textId="77777777" w:rsidR="00913D8B" w:rsidRDefault="0091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0"/>
    <w:rsid w:val="00173D91"/>
    <w:rsid w:val="001F025C"/>
    <w:rsid w:val="00526460"/>
    <w:rsid w:val="00563031"/>
    <w:rsid w:val="005C7D29"/>
    <w:rsid w:val="00913D8B"/>
    <w:rsid w:val="00941B5B"/>
    <w:rsid w:val="009727F2"/>
    <w:rsid w:val="00A3258E"/>
    <w:rsid w:val="00A46FD2"/>
    <w:rsid w:val="00A92059"/>
    <w:rsid w:val="00D53E07"/>
    <w:rsid w:val="00F22A84"/>
    <w:rsid w:val="00F36690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A25A"/>
  <w15:docId w15:val="{09C7325C-4DAA-4D0A-B320-AD3D6F9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0"/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36690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1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21">
    <w:name w:val="Заголовок 21"/>
    <w:basedOn w:val="11"/>
    <w:next w:val="a"/>
    <w:link w:val="Heading2Char"/>
    <w:uiPriority w:val="9"/>
    <w:unhideWhenUsed/>
    <w:qFormat/>
    <w:rsid w:val="00F36690"/>
  </w:style>
  <w:style w:type="character" w:customStyle="1" w:styleId="Heading2Char">
    <w:name w:val="Heading 2 Char"/>
    <w:link w:val="21"/>
    <w:uiPriority w:val="9"/>
    <w:rsid w:val="00F36690"/>
    <w:rPr>
      <w:rFonts w:ascii="Liberation Sans" w:eastAsia="Liberation Sans" w:hAnsi="Liberation Sans" w:cs="Liberation Sans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36690"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link w:val="31"/>
    <w:uiPriority w:val="9"/>
    <w:rsid w:val="00F36690"/>
    <w:rPr>
      <w:rFonts w:ascii="Liberation Sans" w:hAnsi="Liberation Sans" w:cs="Liberation San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36690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36690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36690"/>
    <w:pPr>
      <w:keepNext/>
      <w:keepLines/>
      <w:spacing w:before="320"/>
      <w:outlineLvl w:val="5"/>
    </w:pPr>
    <w:rPr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36690"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36690"/>
    <w:pPr>
      <w:keepNext/>
      <w:keepLines/>
      <w:spacing w:before="320"/>
      <w:outlineLvl w:val="7"/>
    </w:pPr>
    <w:rPr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36690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36690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rsid w:val="00F3669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F3669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3669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366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6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669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366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3669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366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F36690"/>
  </w:style>
  <w:style w:type="paragraph" w:customStyle="1" w:styleId="10">
    <w:name w:val="Нижний колонтитул1"/>
    <w:basedOn w:val="a"/>
    <w:link w:val="CaptionChar"/>
    <w:uiPriority w:val="99"/>
    <w:unhideWhenUsed/>
    <w:rsid w:val="00F366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36690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3669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36690"/>
  </w:style>
  <w:style w:type="table" w:styleId="a9">
    <w:name w:val="Table Grid"/>
    <w:basedOn w:val="a1"/>
    <w:uiPriority w:val="59"/>
    <w:rsid w:val="00F366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3669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3669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3669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3669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3669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36690"/>
    <w:rPr>
      <w:sz w:val="18"/>
    </w:rPr>
  </w:style>
  <w:style w:type="character" w:styleId="ad">
    <w:name w:val="footnote reference"/>
    <w:uiPriority w:val="99"/>
    <w:unhideWhenUsed/>
    <w:rsid w:val="00F366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36690"/>
    <w:pPr>
      <w:spacing w:after="0" w:line="240" w:lineRule="auto"/>
    </w:pPr>
  </w:style>
  <w:style w:type="character" w:customStyle="1" w:styleId="af">
    <w:name w:val="Текст концевой сноски Знак"/>
    <w:link w:val="ae"/>
    <w:uiPriority w:val="99"/>
    <w:rsid w:val="00F36690"/>
    <w:rPr>
      <w:sz w:val="20"/>
    </w:rPr>
  </w:style>
  <w:style w:type="character" w:styleId="af0">
    <w:name w:val="endnote reference"/>
    <w:uiPriority w:val="99"/>
    <w:semiHidden/>
    <w:unhideWhenUsed/>
    <w:rsid w:val="00F3669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6690"/>
    <w:pPr>
      <w:spacing w:after="57"/>
    </w:pPr>
  </w:style>
  <w:style w:type="paragraph" w:styleId="22">
    <w:name w:val="toc 2"/>
    <w:basedOn w:val="a"/>
    <w:next w:val="a"/>
    <w:uiPriority w:val="39"/>
    <w:unhideWhenUsed/>
    <w:rsid w:val="00F366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66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66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66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66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66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66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6690"/>
    <w:pPr>
      <w:spacing w:after="57"/>
      <w:ind w:left="2268"/>
    </w:pPr>
  </w:style>
  <w:style w:type="paragraph" w:styleId="af1">
    <w:name w:val="TOC Heading"/>
    <w:uiPriority w:val="39"/>
    <w:unhideWhenUsed/>
    <w:rsid w:val="00F36690"/>
  </w:style>
  <w:style w:type="paragraph" w:styleId="af2">
    <w:name w:val="table of figures"/>
    <w:basedOn w:val="a"/>
    <w:next w:val="a"/>
    <w:uiPriority w:val="99"/>
    <w:unhideWhenUsed/>
    <w:rsid w:val="00F36690"/>
    <w:pPr>
      <w:spacing w:after="0"/>
    </w:pPr>
  </w:style>
  <w:style w:type="paragraph" w:styleId="af3">
    <w:name w:val="No Spacing"/>
    <w:basedOn w:val="a"/>
    <w:uiPriority w:val="1"/>
    <w:qFormat/>
    <w:rsid w:val="00F3669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3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рус.яз 303</dc:creator>
  <cp:lastModifiedBy>Татьяна Старовойт</cp:lastModifiedBy>
  <cp:revision>2</cp:revision>
  <dcterms:created xsi:type="dcterms:W3CDTF">2024-03-28T11:06:00Z</dcterms:created>
  <dcterms:modified xsi:type="dcterms:W3CDTF">2024-03-28T11:06:00Z</dcterms:modified>
</cp:coreProperties>
</file>