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0" w:rsidRDefault="00F22A84">
      <w:pPr>
        <w:spacing w:after="0" w:line="360" w:lineRule="auto"/>
        <w:ind w:left="850" w:right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Воспитывает всё: люди, вещи, явления, но прежде всего и дольше всего – люди, из них на первом месте – родители и педагоги» (А.С. Макаренко). Ваше мнение.</w:t>
      </w:r>
    </w:p>
    <w:p w:rsidR="00F36690" w:rsidRDefault="00F36690">
      <w:pPr>
        <w:spacing w:after="0" w:line="36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</w:p>
    <w:p w:rsidR="00F36690" w:rsidRDefault="00F22A84">
      <w:pPr>
        <w:spacing w:after="0" w:line="360" w:lineRule="auto"/>
        <w:ind w:firstLine="425"/>
        <w:jc w:val="right"/>
        <w:rPr>
          <w:rFonts w:ascii="Liberation Serif" w:hAnsi="Liberation Serif" w:cs="Liberation Serif"/>
          <w:bCs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iCs/>
          <w:sz w:val="28"/>
          <w:szCs w:val="28"/>
        </w:rPr>
        <w:t>Весна, лето, осень, зима… и снова весна.</w:t>
      </w:r>
    </w:p>
    <w:p w:rsidR="00F36690" w:rsidRDefault="00F22A84">
      <w:pPr>
        <w:spacing w:after="0" w:line="360" w:lineRule="auto"/>
        <w:ind w:firstLine="425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Ким Ки Дук</w:t>
      </w:r>
    </w:p>
    <w:p w:rsidR="00F36690" w:rsidRDefault="00F36690">
      <w:pPr>
        <w:spacing w:after="0" w:line="36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</w:p>
    <w:p w:rsidR="00A92059" w:rsidRDefault="00F22A84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цитате Антона Семёновича ошибочных суждений или противоречий 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>трудно увидеть</w:t>
      </w:r>
      <w:r>
        <w:rPr>
          <w:rFonts w:ascii="Liberation Serif" w:eastAsia="Liberation Serif" w:hAnsi="Liberation Serif" w:cs="Liberation Serif"/>
          <w:sz w:val="28"/>
          <w:szCs w:val="28"/>
        </w:rPr>
        <w:t>. По п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>ривычке хотелось за что-нибудь «</w:t>
      </w:r>
      <w:r>
        <w:rPr>
          <w:rFonts w:ascii="Liberation Serif" w:eastAsia="Liberation Serif" w:hAnsi="Liberation Serif" w:cs="Liberation Serif"/>
          <w:sz w:val="28"/>
          <w:szCs w:val="28"/>
        </w:rPr>
        <w:t>зацепиться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>»</w:t>
      </w:r>
      <w:r>
        <w:rPr>
          <w:rFonts w:ascii="Liberation Serif" w:eastAsia="Liberation Serif" w:hAnsi="Liberation Serif" w:cs="Liberation Serif"/>
          <w:sz w:val="28"/>
          <w:szCs w:val="28"/>
        </w:rPr>
        <w:t>, чтобы поправ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 xml:space="preserve">ить или поспорить: ведь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конфликт является благодатной почвой для творчества и развития, нежели полное согласие. Не зря говорят, что в споре рождается истина. </w:t>
      </w:r>
    </w:p>
    <w:p w:rsidR="00A92059" w:rsidRDefault="00A92059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«Воспитывает всё: люди, вещи, явления». Данная часть тезиса А.С.Макаренко звучит 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>ёмко и ясно. И я с этим не могу не согласиться: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>с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>о</w:t>
      </w:r>
      <w:r w:rsidR="00941B5B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всем перечисленным мы сталкивается на жизненном пути, и всё это способно повлиять на нас. Взаимодействие с людьми и предметами, с природными, научными, социальными и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разными жизненными 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 явлениями может изменить наши взгляды на окружающий мир и на нашу жизнь.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Такое взаимодействие нередко ставит перед нами непростые жизненные задачи, подталкивает к саморефлексии и самооценке, а следовательно, закаляет  характер, расширяет кругозор и помогает увидеть перспективы. 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A92059" w:rsidRDefault="00A92059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Однако  я считаю, что е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сли обратиться к самому раннему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периоду 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>детств</w:t>
      </w:r>
      <w:r>
        <w:rPr>
          <w:rFonts w:ascii="Liberation Serif" w:eastAsia="Liberation Serif" w:hAnsi="Liberation Serif" w:cs="Liberation Serif"/>
          <w:sz w:val="28"/>
          <w:szCs w:val="28"/>
        </w:rPr>
        <w:t>а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>, то, конечно, ни о каком воспитании через вещи и явления речи быть не может. В этой начальный период «на первом месте – родители и педагоги». Всё, что маленький ребёнок встречает дома или на улице, одинаково непонятно. Ему требуется помощь и разъяснения со стороны родителей</w:t>
      </w:r>
      <w:r>
        <w:rPr>
          <w:rFonts w:ascii="Liberation Serif" w:eastAsia="Liberation Serif" w:hAnsi="Liberation Serif" w:cs="Liberation Serif"/>
          <w:sz w:val="28"/>
          <w:szCs w:val="28"/>
        </w:rPr>
        <w:t>,  а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 чуть позже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 педагогов, которые вместе с родителями доносят до ребёнка всё более сложные понятия и концепции: как устроены окружающие </w:t>
      </w:r>
      <w:r w:rsidR="00941B5B">
        <w:rPr>
          <w:rFonts w:ascii="Liberation Serif" w:eastAsia="Liberation Serif" w:hAnsi="Liberation Serif" w:cs="Liberation Serif"/>
          <w:sz w:val="28"/>
          <w:szCs w:val="28"/>
        </w:rPr>
        <w:t xml:space="preserve">его явления,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какова их природа появления. </w:t>
      </w:r>
    </w:p>
    <w:p w:rsidR="00A3258E" w:rsidRDefault="00F22A84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Фактически 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>я уже заговорил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об образовании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>: з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а детским садом приходит время школы. 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Здесь,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школе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,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начинается обучение, когда процессы воспитания и образования проходят в тесной взаимосвязи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 xml:space="preserve"> с педагогом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>Кроме того, э</w:t>
      </w:r>
      <w:r>
        <w:rPr>
          <w:rFonts w:ascii="Liberation Serif" w:eastAsia="Liberation Serif" w:hAnsi="Liberation Serif" w:cs="Liberation Serif"/>
          <w:sz w:val="28"/>
          <w:szCs w:val="28"/>
        </w:rPr>
        <w:t>то время, когда на ребёнка начинают влиять люди не только непосредственно, а ещё и опосредова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sz w:val="28"/>
          <w:szCs w:val="28"/>
        </w:rPr>
        <w:t>но – через книги и учебники. Очень хорошо, если при этом у молодого человека появляется внутреннее стремление к познанию, и такие вопросы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,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как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: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«Я не знаю, что это!», «Я не понимаю, как это устроено!», «Я не в курсе, как мне следует поступить!»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 xml:space="preserve"> -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не остаются без должного внимания с его стороны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 xml:space="preserve">. 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Однако и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 xml:space="preserve"> пытливость ума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,</w:t>
      </w:r>
      <w:r w:rsidR="00A92059">
        <w:rPr>
          <w:rFonts w:ascii="Liberation Serif" w:eastAsia="Liberation Serif" w:hAnsi="Liberation Serif" w:cs="Liberation Serif"/>
          <w:sz w:val="28"/>
          <w:szCs w:val="28"/>
        </w:rPr>
        <w:t xml:space="preserve"> и привычка искать ответы на поставленные вопросы, я уверен, - это дело рук взрослых, которые с раннего детства сопровождали ребёнка в его познании мира. </w:t>
      </w:r>
    </w:p>
    <w:p w:rsidR="00941B5B" w:rsidRDefault="00F22A84">
      <w:pPr>
        <w:spacing w:after="0" w:line="360" w:lineRule="auto"/>
        <w:ind w:firstLine="425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Дальнейшее развитие человека  </w:t>
      </w:r>
      <w:r w:rsidR="00A3258E">
        <w:rPr>
          <w:rFonts w:ascii="Liberation Serif" w:eastAsia="Liberation Serif" w:hAnsi="Liberation Serif" w:cs="Liberation Serif"/>
          <w:sz w:val="28"/>
          <w:szCs w:val="28"/>
        </w:rPr>
        <w:t xml:space="preserve">(при благоприятном развитии)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позволяет</w:t>
      </w:r>
      <w:r w:rsidR="00A3258E">
        <w:rPr>
          <w:rFonts w:ascii="Liberation Serif" w:eastAsia="Liberation Serif" w:hAnsi="Liberation Serif" w:cs="Liberation Serif"/>
          <w:sz w:val="28"/>
          <w:szCs w:val="28"/>
        </w:rPr>
        <w:t xml:space="preserve"> сложившейся личности самостоятельно, без участия наставника,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умозрительно </w:t>
      </w:r>
      <w:r w:rsidR="00A3258E">
        <w:rPr>
          <w:rFonts w:ascii="Liberation Serif" w:eastAsia="Liberation Serif" w:hAnsi="Liberation Serif" w:cs="Liberation Serif"/>
          <w:sz w:val="28"/>
          <w:szCs w:val="28"/>
        </w:rPr>
        <w:t>сделать выводы о новом явлении или факте 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понять</w:t>
      </w:r>
      <w:r w:rsidR="00941B5B">
        <w:rPr>
          <w:rFonts w:ascii="Liberation Serif" w:eastAsia="Liberation Serif" w:hAnsi="Liberation Serif" w:cs="Liberation Serif"/>
          <w:sz w:val="28"/>
          <w:szCs w:val="28"/>
        </w:rPr>
        <w:t xml:space="preserve"> его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функциональное назначени</w:t>
      </w:r>
      <w:r w:rsidR="00941B5B">
        <w:rPr>
          <w:rFonts w:ascii="Liberation Serif" w:eastAsia="Liberation Serif" w:hAnsi="Liberation Serif" w:cs="Liberation Serif"/>
          <w:sz w:val="28"/>
          <w:szCs w:val="28"/>
        </w:rPr>
        <w:t xml:space="preserve">е. Но 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 xml:space="preserve">и </w:t>
      </w:r>
      <w:r w:rsidR="00941B5B">
        <w:rPr>
          <w:rFonts w:ascii="Liberation Serif" w:eastAsia="Liberation Serif" w:hAnsi="Liberation Serif" w:cs="Liberation Serif"/>
          <w:sz w:val="28"/>
          <w:szCs w:val="28"/>
        </w:rPr>
        <w:t xml:space="preserve">здесь, как ни крути, в этом процессе самостоятельного познания присутствует личность, которая научила когда-то самостоятельно исследовать, наблюдать и делать выводы. </w:t>
      </w:r>
    </w:p>
    <w:p w:rsidR="00F36690" w:rsidRDefault="00941B5B">
      <w:pPr>
        <w:spacing w:after="0" w:line="36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И далее,  получив когда-то от своих старших наставников бесценный опыт изучения непонятного и нового, повзрослевшая личность сама становится автором, изобретателем или создателем чего-то нового.</w:t>
      </w:r>
      <w:r w:rsidR="00F22A84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При этом важно понимать, что эта личность желает  созидать новое во благо людей. И надо сказать, что это желание сформировано под влиянием наставников, которые с детских лет заложили духовные ценности в процессе формирования личности.</w:t>
      </w:r>
    </w:p>
    <w:p w:rsidR="00F36690" w:rsidRDefault="00F22A84" w:rsidP="00563031">
      <w:pPr>
        <w:spacing w:after="0" w:line="360" w:lineRule="auto"/>
        <w:ind w:firstLine="42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Вот так и получается, что всё вокруг – вещи, явления, люди – наши воспитатели. </w:t>
      </w:r>
      <w:r w:rsidR="009727F2">
        <w:rPr>
          <w:rFonts w:ascii="Liberation Serif" w:eastAsia="Liberation Serif" w:hAnsi="Liberation Serif" w:cs="Liberation Serif"/>
          <w:sz w:val="28"/>
          <w:szCs w:val="28"/>
        </w:rPr>
        <w:t>Но главным элементом всё-таки будут люди воспитывающее нас прямо или опосредованно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F36690" w:rsidRDefault="00F22A84">
      <w:pPr>
        <w:spacing w:after="0" w:line="360" w:lineRule="auto"/>
        <w:ind w:firstLine="425"/>
        <w:jc w:val="right"/>
        <w:rPr>
          <w:rFonts w:ascii="Liberation Serif" w:hAnsi="Liberation Serif" w:cs="Liberation Serif"/>
          <w:bCs/>
          <w:i/>
          <w:sz w:val="28"/>
          <w:szCs w:val="28"/>
        </w:rPr>
      </w:pPr>
      <w:r>
        <w:rPr>
          <w:rFonts w:ascii="Liberation Serif" w:eastAsia="Liberation Serif" w:hAnsi="Liberation Serif" w:cs="Liberation Serif"/>
          <w:i/>
          <w:iCs/>
          <w:sz w:val="28"/>
          <w:szCs w:val="28"/>
        </w:rPr>
        <w:t>Фёдор Серков</w:t>
      </w:r>
    </w:p>
    <w:p w:rsidR="00F36690" w:rsidRPr="00563031" w:rsidRDefault="00F22A84" w:rsidP="00563031">
      <w:pPr>
        <w:spacing w:after="0" w:line="360" w:lineRule="auto"/>
        <w:ind w:firstLine="425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24 марта 2024 года</w:t>
      </w:r>
    </w:p>
    <w:sectPr w:rsidR="00F36690" w:rsidRPr="00563031" w:rsidSect="00F366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91" w:rsidRDefault="00173D91">
      <w:pPr>
        <w:spacing w:after="0" w:line="240" w:lineRule="auto"/>
      </w:pPr>
      <w:r>
        <w:separator/>
      </w:r>
    </w:p>
  </w:endnote>
  <w:endnote w:type="continuationSeparator" w:id="0">
    <w:p w:rsidR="00173D91" w:rsidRDefault="001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91" w:rsidRDefault="00173D91">
      <w:pPr>
        <w:spacing w:after="0" w:line="240" w:lineRule="auto"/>
      </w:pPr>
      <w:r>
        <w:separator/>
      </w:r>
    </w:p>
  </w:footnote>
  <w:footnote w:type="continuationSeparator" w:id="0">
    <w:p w:rsidR="00173D91" w:rsidRDefault="00173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690"/>
    <w:rsid w:val="00173D91"/>
    <w:rsid w:val="00563031"/>
    <w:rsid w:val="005C7D29"/>
    <w:rsid w:val="00941B5B"/>
    <w:rsid w:val="009727F2"/>
    <w:rsid w:val="00A3258E"/>
    <w:rsid w:val="00A92059"/>
    <w:rsid w:val="00F22A84"/>
    <w:rsid w:val="00F36690"/>
    <w:rsid w:val="00FA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90"/>
    <w:rPr>
      <w:rFonts w:ascii="Liberation Sans" w:eastAsia="Liberation Sans" w:hAnsi="Liberation Sans" w:cs="Liberation San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36690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Heading1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Heading2">
    <w:name w:val="Heading 2"/>
    <w:basedOn w:val="Heading1"/>
    <w:next w:val="a"/>
    <w:link w:val="Heading2Char"/>
    <w:uiPriority w:val="9"/>
    <w:unhideWhenUsed/>
    <w:qFormat/>
    <w:rsid w:val="00F36690"/>
  </w:style>
  <w:style w:type="character" w:customStyle="1" w:styleId="Heading2Char">
    <w:name w:val="Heading 2 Char"/>
    <w:link w:val="Heading2"/>
    <w:uiPriority w:val="9"/>
    <w:rsid w:val="00F36690"/>
    <w:rPr>
      <w:rFonts w:ascii="Liberation Sans" w:eastAsia="Liberation Sans" w:hAnsi="Liberation Sans" w:cs="Liberation Sans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36690"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36690"/>
    <w:rPr>
      <w:rFonts w:ascii="Liberation Sans" w:hAnsi="Liberation Sans" w:cs="Liberation Sans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36690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36690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36690"/>
    <w:pPr>
      <w:keepNext/>
      <w:keepLines/>
      <w:spacing w:before="320"/>
      <w:outlineLvl w:val="5"/>
    </w:pPr>
    <w:rPr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36690"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36690"/>
    <w:pPr>
      <w:keepNext/>
      <w:keepLines/>
      <w:spacing w:before="320"/>
      <w:outlineLvl w:val="7"/>
    </w:pPr>
    <w:rPr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36690"/>
    <w:rPr>
      <w:rFonts w:ascii="Liberation Sans" w:eastAsia="Liberation Sans" w:hAnsi="Liberation Sans" w:cs="Liberation Sans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36690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36690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rsid w:val="00F3669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3669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3669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366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6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3669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366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3669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366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36690"/>
  </w:style>
  <w:style w:type="paragraph" w:customStyle="1" w:styleId="Footer">
    <w:name w:val="Footer"/>
    <w:basedOn w:val="a"/>
    <w:link w:val="CaptionChar"/>
    <w:uiPriority w:val="99"/>
    <w:unhideWhenUsed/>
    <w:rsid w:val="00F366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3669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3669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36690"/>
  </w:style>
  <w:style w:type="table" w:styleId="a9">
    <w:name w:val="Table Grid"/>
    <w:basedOn w:val="a1"/>
    <w:uiPriority w:val="59"/>
    <w:rsid w:val="00F366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366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366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3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366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366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3669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3669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36690"/>
    <w:rPr>
      <w:sz w:val="18"/>
    </w:rPr>
  </w:style>
  <w:style w:type="character" w:styleId="ad">
    <w:name w:val="footnote reference"/>
    <w:uiPriority w:val="99"/>
    <w:unhideWhenUsed/>
    <w:rsid w:val="00F3669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36690"/>
    <w:pPr>
      <w:spacing w:after="0" w:line="240" w:lineRule="auto"/>
    </w:pPr>
  </w:style>
  <w:style w:type="character" w:customStyle="1" w:styleId="af">
    <w:name w:val="Текст концевой сноски Знак"/>
    <w:link w:val="ae"/>
    <w:uiPriority w:val="99"/>
    <w:rsid w:val="00F36690"/>
    <w:rPr>
      <w:sz w:val="20"/>
    </w:rPr>
  </w:style>
  <w:style w:type="character" w:styleId="af0">
    <w:name w:val="endnote reference"/>
    <w:uiPriority w:val="99"/>
    <w:semiHidden/>
    <w:unhideWhenUsed/>
    <w:rsid w:val="00F3669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36690"/>
    <w:pPr>
      <w:spacing w:after="57"/>
    </w:pPr>
  </w:style>
  <w:style w:type="paragraph" w:styleId="21">
    <w:name w:val="toc 2"/>
    <w:basedOn w:val="a"/>
    <w:next w:val="a"/>
    <w:uiPriority w:val="39"/>
    <w:unhideWhenUsed/>
    <w:rsid w:val="00F366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366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366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366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366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366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366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36690"/>
    <w:pPr>
      <w:spacing w:after="57"/>
      <w:ind w:left="2268"/>
    </w:pPr>
  </w:style>
  <w:style w:type="paragraph" w:styleId="af1">
    <w:name w:val="TOC Heading"/>
    <w:uiPriority w:val="39"/>
    <w:unhideWhenUsed/>
    <w:rsid w:val="00F36690"/>
  </w:style>
  <w:style w:type="paragraph" w:styleId="af2">
    <w:name w:val="table of figures"/>
    <w:basedOn w:val="a"/>
    <w:next w:val="a"/>
    <w:uiPriority w:val="99"/>
    <w:unhideWhenUsed/>
    <w:rsid w:val="00F36690"/>
    <w:pPr>
      <w:spacing w:after="0"/>
    </w:pPr>
  </w:style>
  <w:style w:type="paragraph" w:styleId="af3">
    <w:name w:val="No Spacing"/>
    <w:basedOn w:val="a"/>
    <w:uiPriority w:val="1"/>
    <w:qFormat/>
    <w:rsid w:val="00F36690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36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рус.яз 303</dc:creator>
  <cp:lastModifiedBy>Учитель рус.яз 303</cp:lastModifiedBy>
  <cp:revision>2</cp:revision>
  <dcterms:created xsi:type="dcterms:W3CDTF">2024-03-25T00:20:00Z</dcterms:created>
  <dcterms:modified xsi:type="dcterms:W3CDTF">2024-03-25T00:20:00Z</dcterms:modified>
</cp:coreProperties>
</file>